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E5" w:rsidRDefault="00FE0AE5" w:rsidP="00FE0AE5">
      <w:pPr>
        <w:tabs>
          <w:tab w:val="left" w:pos="709"/>
        </w:tabs>
        <w:ind w:left="-426"/>
        <w:contextualSpacing/>
        <w:jc w:val="center"/>
        <w:rPr>
          <w:rFonts w:ascii="Times New Roman" w:hAnsi="Times New Roman"/>
          <w:sz w:val="24"/>
          <w:szCs w:val="24"/>
        </w:rPr>
      </w:pPr>
      <w:r>
        <w:rPr>
          <w:rFonts w:ascii="Times New Roman" w:hAnsi="Times New Roman"/>
          <w:sz w:val="24"/>
          <w:szCs w:val="24"/>
        </w:rPr>
        <w:t>МИНИСТЕРСТВО ОБРАЗОВАНИЯ ИРКУТСКОЙ ОБЛАСТИ</w:t>
      </w:r>
      <w:r>
        <w:rPr>
          <w:rFonts w:ascii="Times New Roman" w:hAnsi="Times New Roman"/>
          <w:sz w:val="24"/>
          <w:szCs w:val="24"/>
        </w:rPr>
        <w:br/>
        <w:t>Государственное общеобразовательное казенное учреждение Иркутской области «Специальная (коррекционная) школа № 1 г. Иркутска»</w:t>
      </w:r>
      <w:r>
        <w:rPr>
          <w:rFonts w:ascii="Times New Roman" w:hAnsi="Times New Roman"/>
          <w:sz w:val="24"/>
          <w:szCs w:val="24"/>
        </w:rPr>
        <w:br/>
        <w:t>(ГОКУ «СКШ № 1 г. Иркутска»)</w:t>
      </w:r>
      <w:r>
        <w:rPr>
          <w:rFonts w:ascii="Times New Roman" w:hAnsi="Times New Roman"/>
          <w:sz w:val="24"/>
          <w:szCs w:val="24"/>
        </w:rPr>
        <w:br/>
        <w:t>664009, г. Иркутск, ул. Дорожная, 4</w:t>
      </w:r>
      <w:r>
        <w:rPr>
          <w:rFonts w:ascii="Times New Roman" w:hAnsi="Times New Roman"/>
          <w:sz w:val="24"/>
          <w:szCs w:val="24"/>
        </w:rPr>
        <w:br/>
        <w:t xml:space="preserve">тел/факс: 27-05-33;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5" w:history="1">
        <w:r>
          <w:rPr>
            <w:rStyle w:val="a4"/>
            <w:rFonts w:ascii="Times New Roman" w:hAnsi="Times New Roman"/>
            <w:sz w:val="24"/>
            <w:szCs w:val="24"/>
            <w:lang w:val="en-US"/>
          </w:rPr>
          <w:t>shkola</w:t>
        </w:r>
        <w:r>
          <w:rPr>
            <w:rStyle w:val="a4"/>
            <w:rFonts w:ascii="Times New Roman" w:hAnsi="Times New Roman"/>
            <w:sz w:val="24"/>
            <w:szCs w:val="24"/>
          </w:rPr>
          <w:t>_1</w:t>
        </w:r>
        <w:r>
          <w:rPr>
            <w:rStyle w:val="a4"/>
            <w:rFonts w:ascii="Times New Roman" w:hAnsi="Times New Roman"/>
            <w:sz w:val="24"/>
            <w:szCs w:val="24"/>
            <w:lang w:val="en-US"/>
          </w:rPr>
          <w:t>irk</w:t>
        </w:r>
        <w:r>
          <w:rPr>
            <w:rStyle w:val="a4"/>
            <w:rFonts w:ascii="Times New Roman" w:hAnsi="Times New Roman"/>
            <w:sz w:val="24"/>
            <w:szCs w:val="24"/>
          </w:rPr>
          <w:t>@</w:t>
        </w:r>
        <w:r>
          <w:rPr>
            <w:rStyle w:val="a4"/>
            <w:rFonts w:ascii="Times New Roman" w:hAnsi="Times New Roman"/>
            <w:sz w:val="24"/>
            <w:szCs w:val="24"/>
            <w:lang w:val="en-US"/>
          </w:rPr>
          <w:t>mail</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w:t>
      </w:r>
    </w:p>
    <w:tbl>
      <w:tblPr>
        <w:tblpPr w:leftFromText="180" w:rightFromText="180" w:bottomFromText="160" w:vertAnchor="text" w:horzAnchor="page" w:tblpX="1969" w:tblpY="534"/>
        <w:tblW w:w="16682" w:type="dxa"/>
        <w:tblLook w:val="04A0"/>
      </w:tblPr>
      <w:tblGrid>
        <w:gridCol w:w="9180"/>
        <w:gridCol w:w="7502"/>
      </w:tblGrid>
      <w:tr w:rsidR="00FE0AE5" w:rsidTr="00FE0AE5">
        <w:trPr>
          <w:trHeight w:val="1353"/>
        </w:trPr>
        <w:tc>
          <w:tcPr>
            <w:tcW w:w="9180" w:type="dxa"/>
            <w:hideMark/>
          </w:tcPr>
          <w:p w:rsidR="00FE0AE5" w:rsidRDefault="00FE0AE5">
            <w:pPr>
              <w:spacing w:after="0" w:line="240" w:lineRule="auto"/>
              <w:rPr>
                <w:rFonts w:ascii="Times New Roman" w:hAnsi="Times New Roman"/>
                <w:sz w:val="24"/>
                <w:szCs w:val="24"/>
              </w:rPr>
            </w:pPr>
            <w:r>
              <w:rPr>
                <w:rFonts w:ascii="Times New Roman" w:hAnsi="Times New Roman"/>
                <w:sz w:val="24"/>
                <w:szCs w:val="24"/>
              </w:rPr>
              <w:t>РАССМОТРЕНА</w:t>
            </w:r>
          </w:p>
          <w:p w:rsidR="00FE0AE5" w:rsidRDefault="00FE0AE5">
            <w:pPr>
              <w:spacing w:after="0" w:line="240" w:lineRule="auto"/>
              <w:rPr>
                <w:rFonts w:ascii="Times New Roman" w:hAnsi="Times New Roman"/>
                <w:sz w:val="24"/>
                <w:szCs w:val="24"/>
              </w:rPr>
            </w:pPr>
            <w:r>
              <w:rPr>
                <w:rFonts w:ascii="Times New Roman" w:hAnsi="Times New Roman"/>
                <w:sz w:val="24"/>
                <w:szCs w:val="24"/>
              </w:rPr>
              <w:t xml:space="preserve">на педагогическом совете школы      </w:t>
            </w:r>
          </w:p>
          <w:p w:rsidR="00FE0AE5" w:rsidRDefault="00FE0AE5">
            <w:pPr>
              <w:spacing w:after="0" w:line="240" w:lineRule="auto"/>
              <w:rPr>
                <w:rFonts w:ascii="Times New Roman" w:hAnsi="Times New Roman"/>
                <w:sz w:val="24"/>
                <w:szCs w:val="24"/>
              </w:rPr>
            </w:pPr>
            <w:r>
              <w:rPr>
                <w:rFonts w:ascii="Times New Roman" w:hAnsi="Times New Roman"/>
                <w:sz w:val="24"/>
                <w:szCs w:val="24"/>
              </w:rPr>
              <w:t>Протокол от 30.08.2022 № 4</w:t>
            </w:r>
          </w:p>
        </w:tc>
        <w:tc>
          <w:tcPr>
            <w:tcW w:w="7502" w:type="dxa"/>
          </w:tcPr>
          <w:p w:rsidR="00FE0AE5" w:rsidRDefault="00FE0AE5">
            <w:pPr>
              <w:spacing w:after="0" w:line="240" w:lineRule="auto"/>
              <w:rPr>
                <w:rFonts w:ascii="Times New Roman" w:hAnsi="Times New Roman"/>
                <w:sz w:val="24"/>
                <w:szCs w:val="24"/>
              </w:rPr>
            </w:pPr>
            <w:r>
              <w:rPr>
                <w:rFonts w:ascii="Times New Roman" w:hAnsi="Times New Roman"/>
                <w:sz w:val="24"/>
                <w:szCs w:val="24"/>
              </w:rPr>
              <w:t xml:space="preserve">УТВЕРЖДЕНА </w:t>
            </w:r>
          </w:p>
          <w:p w:rsidR="00FE0AE5" w:rsidRDefault="00FE0AE5">
            <w:pPr>
              <w:spacing w:after="0" w:line="240" w:lineRule="auto"/>
              <w:rPr>
                <w:rFonts w:ascii="Times New Roman" w:hAnsi="Times New Roman"/>
                <w:sz w:val="24"/>
                <w:szCs w:val="24"/>
              </w:rPr>
            </w:pPr>
            <w:r>
              <w:rPr>
                <w:rFonts w:ascii="Times New Roman" w:hAnsi="Times New Roman"/>
                <w:sz w:val="24"/>
                <w:szCs w:val="24"/>
              </w:rPr>
              <w:t>приказом директора</w:t>
            </w:r>
          </w:p>
          <w:p w:rsidR="00FE0AE5" w:rsidRDefault="00FE0AE5">
            <w:pPr>
              <w:spacing w:after="0" w:line="240" w:lineRule="auto"/>
              <w:rPr>
                <w:rFonts w:ascii="Times New Roman" w:hAnsi="Times New Roman"/>
                <w:sz w:val="24"/>
                <w:szCs w:val="24"/>
              </w:rPr>
            </w:pPr>
            <w:r>
              <w:rPr>
                <w:rFonts w:ascii="Times New Roman" w:hAnsi="Times New Roman"/>
                <w:sz w:val="24"/>
                <w:szCs w:val="24"/>
              </w:rPr>
              <w:t>от 30.08.2022 № 40</w:t>
            </w:r>
          </w:p>
          <w:p w:rsidR="00FE0AE5" w:rsidRDefault="00FE0AE5">
            <w:pPr>
              <w:spacing w:after="0" w:line="240" w:lineRule="auto"/>
              <w:rPr>
                <w:rFonts w:ascii="Times New Roman" w:hAnsi="Times New Roman"/>
                <w:sz w:val="24"/>
                <w:szCs w:val="24"/>
              </w:rPr>
            </w:pPr>
          </w:p>
          <w:p w:rsidR="00FE0AE5" w:rsidRDefault="00FE0AE5">
            <w:pPr>
              <w:spacing w:after="0" w:line="240" w:lineRule="auto"/>
              <w:rPr>
                <w:rFonts w:ascii="Times New Roman" w:hAnsi="Times New Roman"/>
                <w:sz w:val="24"/>
                <w:szCs w:val="24"/>
              </w:rPr>
            </w:pPr>
          </w:p>
        </w:tc>
      </w:tr>
    </w:tbl>
    <w:p w:rsidR="00FE0AE5" w:rsidRDefault="00FE0AE5" w:rsidP="00FE0AE5">
      <w:pPr>
        <w:tabs>
          <w:tab w:val="left" w:pos="709"/>
          <w:tab w:val="left" w:pos="10348"/>
        </w:tabs>
      </w:pPr>
    </w:p>
    <w:p w:rsidR="00FE0AE5" w:rsidRDefault="00FE0AE5" w:rsidP="00FE0AE5">
      <w:pPr>
        <w:tabs>
          <w:tab w:val="left" w:pos="709"/>
          <w:tab w:val="left" w:pos="10348"/>
        </w:tabs>
      </w:pPr>
      <w:r>
        <w:t xml:space="preserve">   </w:t>
      </w:r>
    </w:p>
    <w:p w:rsidR="00FE0AE5" w:rsidRDefault="00FE0AE5" w:rsidP="00FE0AE5">
      <w:pPr>
        <w:tabs>
          <w:tab w:val="left" w:pos="709"/>
          <w:tab w:val="left" w:pos="10348"/>
        </w:tabs>
      </w:pPr>
    </w:p>
    <w:p w:rsidR="00FE0AE5" w:rsidRDefault="00FE0AE5" w:rsidP="00FE0AE5">
      <w:pPr>
        <w:tabs>
          <w:tab w:val="left" w:pos="709"/>
          <w:tab w:val="left" w:pos="10348"/>
        </w:tabs>
        <w:rPr>
          <w:rFonts w:ascii="Times New Roman" w:hAnsi="Times New Roman"/>
          <w:sz w:val="28"/>
          <w:szCs w:val="28"/>
        </w:rPr>
      </w:pPr>
    </w:p>
    <w:p w:rsidR="00FE0AE5" w:rsidRDefault="00FE0AE5" w:rsidP="00FE0AE5">
      <w:pPr>
        <w:tabs>
          <w:tab w:val="left" w:pos="709"/>
          <w:tab w:val="left" w:pos="10348"/>
        </w:tabs>
        <w:rPr>
          <w:rFonts w:ascii="Times New Roman" w:hAnsi="Times New Roman"/>
          <w:sz w:val="28"/>
          <w:szCs w:val="28"/>
        </w:rPr>
      </w:pPr>
    </w:p>
    <w:p w:rsidR="00FE0AE5" w:rsidRDefault="00FE0AE5" w:rsidP="00FE0A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w:t>
      </w:r>
      <w:r w:rsidRPr="00BF2F6E">
        <w:rPr>
          <w:rFonts w:ascii="Times New Roman" w:hAnsi="Times New Roman" w:cs="Times New Roman"/>
          <w:b/>
          <w:sz w:val="24"/>
          <w:szCs w:val="24"/>
        </w:rPr>
        <w:t>ематическое планирование</w:t>
      </w:r>
    </w:p>
    <w:p w:rsidR="00FE0AE5" w:rsidRDefault="00FE0AE5" w:rsidP="00FE0AE5">
      <w:pPr>
        <w:spacing w:after="0" w:line="240" w:lineRule="auto"/>
        <w:jc w:val="center"/>
        <w:rPr>
          <w:rFonts w:ascii="Times New Roman" w:hAnsi="Times New Roman"/>
          <w:sz w:val="24"/>
          <w:szCs w:val="24"/>
        </w:rPr>
      </w:pPr>
      <w:r>
        <w:rPr>
          <w:rFonts w:ascii="Times New Roman" w:hAnsi="Times New Roman"/>
          <w:sz w:val="24"/>
          <w:szCs w:val="24"/>
        </w:rPr>
        <w:t>учебного предмета «</w:t>
      </w:r>
      <w:r>
        <w:rPr>
          <w:rFonts w:ascii="Times New Roman" w:hAnsi="Times New Roman" w:cs="Times New Roman"/>
          <w:sz w:val="24"/>
          <w:szCs w:val="24"/>
        </w:rPr>
        <w:t>Мир природы и человека</w:t>
      </w:r>
      <w:r>
        <w:rPr>
          <w:rFonts w:ascii="Times New Roman" w:hAnsi="Times New Roman"/>
          <w:sz w:val="24"/>
          <w:szCs w:val="24"/>
        </w:rPr>
        <w:t>»</w:t>
      </w:r>
    </w:p>
    <w:p w:rsidR="00FE0AE5" w:rsidRDefault="00FE0AE5" w:rsidP="00FE0AE5">
      <w:pPr>
        <w:spacing w:after="0" w:line="240" w:lineRule="auto"/>
        <w:jc w:val="center"/>
        <w:rPr>
          <w:rFonts w:ascii="Times New Roman" w:hAnsi="Times New Roman"/>
          <w:sz w:val="24"/>
          <w:szCs w:val="24"/>
        </w:rPr>
      </w:pPr>
    </w:p>
    <w:p w:rsidR="00FE0AE5" w:rsidRDefault="00FE0AE5" w:rsidP="00FE0AE5">
      <w:pPr>
        <w:pStyle w:val="a5"/>
        <w:spacing w:after="0" w:line="240" w:lineRule="auto"/>
        <w:jc w:val="both"/>
        <w:rPr>
          <w:rFonts w:ascii="Times New Roman" w:hAnsi="Times New Roman"/>
          <w:sz w:val="24"/>
          <w:szCs w:val="24"/>
        </w:rPr>
      </w:pPr>
      <w:r>
        <w:rPr>
          <w:rFonts w:ascii="Times New Roman" w:hAnsi="Times New Roman"/>
          <w:sz w:val="24"/>
          <w:szCs w:val="24"/>
        </w:rPr>
        <w:t xml:space="preserve">к Адаптированной основной общеобразовательной программе образования обучающихся с легкой умственной отсталостью (интеллектуальными нарушениями) (Вариант 1) </w:t>
      </w:r>
      <w:r>
        <w:rPr>
          <w:rFonts w:ascii="Times New Roman" w:hAnsi="Times New Roman"/>
          <w:sz w:val="24"/>
          <w:szCs w:val="24"/>
          <w:lang w:val="en-US"/>
        </w:rPr>
        <w:t>I</w:t>
      </w:r>
      <w:r>
        <w:rPr>
          <w:rFonts w:ascii="Times New Roman" w:hAnsi="Times New Roman"/>
          <w:sz w:val="24"/>
          <w:szCs w:val="24"/>
        </w:rPr>
        <w:t xml:space="preserve"> этап, разработанной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(Вариант 1) </w:t>
      </w:r>
    </w:p>
    <w:p w:rsidR="00FE0AE5" w:rsidRDefault="00FE0AE5" w:rsidP="00FE0AE5">
      <w:pPr>
        <w:spacing w:after="0" w:line="240" w:lineRule="auto"/>
        <w:jc w:val="center"/>
        <w:rPr>
          <w:rFonts w:ascii="Times New Roman" w:hAnsi="Times New Roman"/>
          <w:sz w:val="24"/>
          <w:szCs w:val="24"/>
        </w:rPr>
      </w:pPr>
      <w:r>
        <w:rPr>
          <w:rFonts w:ascii="Times New Roman" w:hAnsi="Times New Roman"/>
          <w:sz w:val="24"/>
          <w:szCs w:val="24"/>
        </w:rPr>
        <w:t>3 класс</w:t>
      </w:r>
    </w:p>
    <w:p w:rsidR="00FE0AE5" w:rsidRDefault="00FE0AE5" w:rsidP="00FE0AE5">
      <w:pPr>
        <w:spacing w:after="0" w:line="240" w:lineRule="auto"/>
        <w:jc w:val="center"/>
        <w:rPr>
          <w:rFonts w:ascii="Times New Roman" w:hAnsi="Times New Roman"/>
          <w:i/>
          <w:sz w:val="24"/>
          <w:szCs w:val="24"/>
        </w:rPr>
      </w:pPr>
    </w:p>
    <w:p w:rsidR="00FE0AE5" w:rsidRDefault="00FE0AE5" w:rsidP="00FE0AE5">
      <w:pPr>
        <w:spacing w:after="0" w:line="240" w:lineRule="auto"/>
        <w:jc w:val="center"/>
        <w:rPr>
          <w:rFonts w:ascii="Times New Roman" w:hAnsi="Times New Roman"/>
          <w:i/>
          <w:sz w:val="24"/>
          <w:szCs w:val="24"/>
        </w:rPr>
      </w:pPr>
    </w:p>
    <w:p w:rsidR="00FE0AE5" w:rsidRDefault="00FE0AE5" w:rsidP="00FE0AE5">
      <w:pPr>
        <w:spacing w:after="0" w:line="240" w:lineRule="auto"/>
        <w:jc w:val="center"/>
        <w:rPr>
          <w:rFonts w:ascii="Times New Roman" w:hAnsi="Times New Roman"/>
          <w:i/>
          <w:sz w:val="24"/>
          <w:szCs w:val="24"/>
        </w:rPr>
      </w:pPr>
    </w:p>
    <w:p w:rsidR="00FE0AE5" w:rsidRDefault="00FE0AE5" w:rsidP="00FE0AE5">
      <w:pPr>
        <w:spacing w:after="0" w:line="240" w:lineRule="auto"/>
        <w:jc w:val="right"/>
        <w:rPr>
          <w:rFonts w:ascii="Times New Roman" w:hAnsi="Times New Roman"/>
          <w:sz w:val="24"/>
          <w:szCs w:val="24"/>
        </w:rPr>
      </w:pPr>
      <w:r>
        <w:rPr>
          <w:rFonts w:ascii="Times New Roman" w:hAnsi="Times New Roman"/>
          <w:sz w:val="24"/>
          <w:szCs w:val="24"/>
        </w:rPr>
        <w:t xml:space="preserve">                                                                                                                                                                                         Разработал:</w:t>
      </w:r>
    </w:p>
    <w:p w:rsidR="00FE0AE5" w:rsidRDefault="00FE0AE5" w:rsidP="00FE0AE5">
      <w:pPr>
        <w:spacing w:after="0" w:line="240" w:lineRule="auto"/>
        <w:jc w:val="both"/>
        <w:rPr>
          <w:rFonts w:ascii="Times New Roman" w:hAnsi="Times New Roman"/>
          <w:sz w:val="24"/>
          <w:szCs w:val="24"/>
        </w:rPr>
      </w:pPr>
      <w:r>
        <w:rPr>
          <w:rFonts w:ascii="Times New Roman" w:hAnsi="Times New Roman"/>
          <w:sz w:val="24"/>
          <w:szCs w:val="24"/>
        </w:rPr>
        <w:t xml:space="preserve">                                                                                                                                                                       учитель, Иванова Алена Александровна, б/</w:t>
      </w:r>
      <w:proofErr w:type="gramStart"/>
      <w:r>
        <w:rPr>
          <w:rFonts w:ascii="Times New Roman" w:hAnsi="Times New Roman"/>
          <w:sz w:val="24"/>
          <w:szCs w:val="24"/>
        </w:rPr>
        <w:t>к</w:t>
      </w:r>
      <w:proofErr w:type="gramEnd"/>
    </w:p>
    <w:p w:rsidR="00FE0AE5" w:rsidRDefault="00FE0AE5" w:rsidP="00FE0AE5">
      <w:pPr>
        <w:spacing w:after="0" w:line="240" w:lineRule="auto"/>
        <w:jc w:val="right"/>
        <w:rPr>
          <w:rFonts w:ascii="Times New Roman" w:hAnsi="Times New Roman"/>
          <w:sz w:val="24"/>
          <w:szCs w:val="24"/>
        </w:rPr>
      </w:pPr>
    </w:p>
    <w:p w:rsidR="00FE0AE5" w:rsidRDefault="00FE0AE5" w:rsidP="00FE0AE5">
      <w:pPr>
        <w:spacing w:after="0" w:line="240" w:lineRule="auto"/>
        <w:jc w:val="center"/>
        <w:rPr>
          <w:rFonts w:ascii="Times New Roman" w:hAnsi="Times New Roman"/>
          <w:sz w:val="24"/>
          <w:szCs w:val="24"/>
        </w:rPr>
      </w:pPr>
    </w:p>
    <w:p w:rsidR="00FE0AE5" w:rsidRDefault="00FE0AE5" w:rsidP="00FE0AE5">
      <w:pPr>
        <w:spacing w:after="0" w:line="240" w:lineRule="auto"/>
        <w:jc w:val="center"/>
        <w:rPr>
          <w:rFonts w:ascii="Times New Roman" w:hAnsi="Times New Roman"/>
          <w:sz w:val="24"/>
          <w:szCs w:val="24"/>
        </w:rPr>
      </w:pPr>
    </w:p>
    <w:p w:rsidR="00FE0AE5" w:rsidRDefault="00FE0AE5" w:rsidP="00FE0AE5">
      <w:pPr>
        <w:spacing w:after="0" w:line="240" w:lineRule="auto"/>
        <w:jc w:val="center"/>
        <w:rPr>
          <w:rFonts w:ascii="Times New Roman" w:hAnsi="Times New Roman"/>
          <w:sz w:val="24"/>
          <w:szCs w:val="24"/>
        </w:rPr>
      </w:pPr>
    </w:p>
    <w:p w:rsidR="00FE0AE5" w:rsidRDefault="00FE0AE5" w:rsidP="00FE0AE5">
      <w:pPr>
        <w:spacing w:after="0" w:line="240" w:lineRule="auto"/>
        <w:jc w:val="center"/>
        <w:rPr>
          <w:rFonts w:ascii="Times New Roman" w:hAnsi="Times New Roman"/>
          <w:sz w:val="24"/>
          <w:szCs w:val="24"/>
        </w:rPr>
      </w:pPr>
    </w:p>
    <w:p w:rsidR="00FE0AE5" w:rsidRDefault="00FE0AE5" w:rsidP="00FE0AE5">
      <w:pPr>
        <w:spacing w:after="0" w:line="240" w:lineRule="auto"/>
        <w:rPr>
          <w:rFonts w:ascii="Times New Roman" w:hAnsi="Times New Roman"/>
          <w:sz w:val="24"/>
          <w:szCs w:val="24"/>
        </w:rPr>
      </w:pPr>
    </w:p>
    <w:p w:rsidR="00FE0AE5" w:rsidRDefault="00FE0AE5" w:rsidP="00FE0AE5">
      <w:pPr>
        <w:spacing w:after="0" w:line="240" w:lineRule="auto"/>
        <w:jc w:val="center"/>
        <w:rPr>
          <w:rFonts w:ascii="Times New Roman" w:hAnsi="Times New Roman"/>
          <w:sz w:val="24"/>
          <w:szCs w:val="24"/>
        </w:rPr>
      </w:pPr>
      <w:r>
        <w:rPr>
          <w:rFonts w:ascii="Times New Roman" w:hAnsi="Times New Roman"/>
          <w:sz w:val="24"/>
          <w:szCs w:val="24"/>
        </w:rPr>
        <w:t>Иркутск, 2022 год</w:t>
      </w:r>
    </w:p>
    <w:p w:rsidR="00006855" w:rsidRDefault="00FE0AE5" w:rsidP="000068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w:t>
      </w:r>
      <w:r w:rsidR="00006855" w:rsidRPr="00BF2F6E">
        <w:rPr>
          <w:rFonts w:ascii="Times New Roman" w:hAnsi="Times New Roman" w:cs="Times New Roman"/>
          <w:b/>
          <w:sz w:val="24"/>
          <w:szCs w:val="24"/>
        </w:rPr>
        <w:t>ематическое планирование</w:t>
      </w:r>
    </w:p>
    <w:p w:rsidR="00006855" w:rsidRPr="00006855" w:rsidRDefault="00FE0AE5" w:rsidP="00006855">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по предмету </w:t>
      </w:r>
      <w:r w:rsidR="00006855">
        <w:rPr>
          <w:rFonts w:ascii="Times New Roman" w:hAnsi="Times New Roman" w:cs="Times New Roman"/>
          <w:b/>
          <w:sz w:val="24"/>
          <w:szCs w:val="24"/>
        </w:rPr>
        <w:t xml:space="preserve">Мир природы и </w:t>
      </w:r>
      <w:r w:rsidR="00006855" w:rsidRPr="00006855">
        <w:rPr>
          <w:rFonts w:ascii="Times New Roman" w:hAnsi="Times New Roman" w:cs="Times New Roman"/>
          <w:b/>
          <w:sz w:val="24"/>
          <w:szCs w:val="24"/>
        </w:rPr>
        <w:t>человека</w:t>
      </w:r>
      <w:r>
        <w:rPr>
          <w:rFonts w:ascii="Times New Roman" w:hAnsi="Times New Roman" w:cs="Times New Roman"/>
          <w:b/>
          <w:sz w:val="24"/>
          <w:szCs w:val="24"/>
        </w:rPr>
        <w:t xml:space="preserve">, </w:t>
      </w:r>
      <w:r w:rsidR="00006855" w:rsidRPr="00006855">
        <w:rPr>
          <w:rFonts w:ascii="Times New Roman" w:hAnsi="Times New Roman" w:cs="Times New Roman"/>
          <w:b/>
          <w:sz w:val="24"/>
          <w:szCs w:val="24"/>
        </w:rPr>
        <w:t xml:space="preserve"> </w:t>
      </w:r>
      <w:r w:rsidR="00006855">
        <w:rPr>
          <w:rFonts w:ascii="Times New Roman" w:eastAsia="Calibri" w:hAnsi="Times New Roman" w:cs="Times New Roman"/>
          <w:b/>
          <w:sz w:val="24"/>
          <w:szCs w:val="24"/>
        </w:rPr>
        <w:t>3 класс</w:t>
      </w:r>
      <w:r>
        <w:rPr>
          <w:rFonts w:ascii="Times New Roman" w:eastAsia="Calibri" w:hAnsi="Times New Roman" w:cs="Times New Roman"/>
          <w:b/>
          <w:sz w:val="24"/>
          <w:szCs w:val="24"/>
        </w:rPr>
        <w:t xml:space="preserve">  </w:t>
      </w:r>
      <w:r w:rsidR="00006855" w:rsidRPr="00006855">
        <w:rPr>
          <w:rFonts w:ascii="Times New Roman" w:eastAsia="Calibri" w:hAnsi="Times New Roman" w:cs="Times New Roman"/>
          <w:b/>
          <w:sz w:val="24"/>
          <w:szCs w:val="24"/>
        </w:rPr>
        <w:t>3</w:t>
      </w:r>
      <w:r>
        <w:rPr>
          <w:rFonts w:ascii="Times New Roman" w:eastAsia="Calibri" w:hAnsi="Times New Roman" w:cs="Times New Roman"/>
          <w:b/>
          <w:sz w:val="24"/>
          <w:szCs w:val="24"/>
        </w:rPr>
        <w:t>2</w:t>
      </w:r>
      <w:r w:rsidR="00006855" w:rsidRPr="00006855">
        <w:rPr>
          <w:rFonts w:ascii="Times New Roman" w:eastAsia="Calibri" w:hAnsi="Times New Roman" w:cs="Times New Roman"/>
          <w:b/>
          <w:sz w:val="24"/>
          <w:szCs w:val="24"/>
        </w:rPr>
        <w:t xml:space="preserve"> </w:t>
      </w:r>
      <w:r w:rsidR="00006855">
        <w:rPr>
          <w:rFonts w:ascii="Times New Roman" w:eastAsia="Calibri" w:hAnsi="Times New Roman" w:cs="Times New Roman"/>
          <w:b/>
          <w:sz w:val="24"/>
          <w:szCs w:val="24"/>
        </w:rPr>
        <w:t>часа</w:t>
      </w:r>
      <w:r>
        <w:rPr>
          <w:rFonts w:ascii="Times New Roman" w:eastAsia="Calibri" w:hAnsi="Times New Roman" w:cs="Times New Roman"/>
          <w:b/>
          <w:sz w:val="24"/>
          <w:szCs w:val="24"/>
        </w:rPr>
        <w:t xml:space="preserve"> (1 час в неделю, 34 недели)</w:t>
      </w:r>
    </w:p>
    <w:p w:rsidR="00006855" w:rsidRPr="00BF2F6E" w:rsidRDefault="00006855" w:rsidP="00006855">
      <w:pPr>
        <w:spacing w:after="0" w:line="240" w:lineRule="auto"/>
        <w:jc w:val="center"/>
        <w:rPr>
          <w:rFonts w:ascii="Times New Roman" w:hAnsi="Times New Roman" w:cs="Times New Roman"/>
          <w:b/>
          <w:sz w:val="24"/>
          <w:szCs w:val="24"/>
        </w:rPr>
      </w:pPr>
    </w:p>
    <w:tbl>
      <w:tblPr>
        <w:tblStyle w:val="a3"/>
        <w:tblW w:w="13860" w:type="dxa"/>
        <w:tblLayout w:type="fixed"/>
        <w:tblLook w:val="04A0"/>
      </w:tblPr>
      <w:tblGrid>
        <w:gridCol w:w="817"/>
        <w:gridCol w:w="1559"/>
        <w:gridCol w:w="2552"/>
        <w:gridCol w:w="709"/>
        <w:gridCol w:w="5244"/>
        <w:gridCol w:w="993"/>
        <w:gridCol w:w="993"/>
        <w:gridCol w:w="993"/>
      </w:tblGrid>
      <w:tr w:rsidR="00747818" w:rsidTr="003466AB">
        <w:trPr>
          <w:trHeight w:val="516"/>
        </w:trPr>
        <w:tc>
          <w:tcPr>
            <w:tcW w:w="817" w:type="dxa"/>
            <w:vMerge w:val="restart"/>
          </w:tcPr>
          <w:p w:rsidR="00747818" w:rsidRDefault="00747818"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Учебная неделя </w:t>
            </w:r>
          </w:p>
        </w:tc>
        <w:tc>
          <w:tcPr>
            <w:tcW w:w="1559" w:type="dxa"/>
            <w:vMerge w:val="restart"/>
          </w:tcPr>
          <w:p w:rsidR="00747818" w:rsidRDefault="00747818"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w:t>
            </w:r>
          </w:p>
        </w:tc>
        <w:tc>
          <w:tcPr>
            <w:tcW w:w="2552" w:type="dxa"/>
            <w:vMerge w:val="restart"/>
          </w:tcPr>
          <w:p w:rsidR="00747818" w:rsidRDefault="00747818"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урока</w:t>
            </w:r>
          </w:p>
        </w:tc>
        <w:tc>
          <w:tcPr>
            <w:tcW w:w="709" w:type="dxa"/>
            <w:vMerge w:val="restart"/>
          </w:tcPr>
          <w:p w:rsidR="00747818" w:rsidRDefault="00747818" w:rsidP="00747818">
            <w:pPr>
              <w:jc w:val="both"/>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К-во</w:t>
            </w:r>
            <w:proofErr w:type="spellEnd"/>
            <w:proofErr w:type="gramEnd"/>
            <w:r>
              <w:rPr>
                <w:rFonts w:ascii="Times New Roman" w:eastAsia="Times New Roman" w:hAnsi="Times New Roman" w:cs="Times New Roman"/>
                <w:color w:val="000000"/>
                <w:sz w:val="24"/>
                <w:szCs w:val="24"/>
                <w:lang w:eastAsia="ru-RU"/>
              </w:rPr>
              <w:t xml:space="preserve"> часов </w:t>
            </w:r>
          </w:p>
        </w:tc>
        <w:tc>
          <w:tcPr>
            <w:tcW w:w="5244" w:type="dxa"/>
            <w:vMerge w:val="restart"/>
          </w:tcPr>
          <w:p w:rsidR="00747818" w:rsidRDefault="00747818" w:rsidP="00747818">
            <w:pPr>
              <w:rPr>
                <w:rFonts w:ascii="Times New Roman" w:hAnsi="Times New Roman" w:cs="Times New Roman"/>
                <w:bCs/>
                <w:sz w:val="24"/>
                <w:szCs w:val="24"/>
              </w:rPr>
            </w:pPr>
            <w:r>
              <w:rPr>
                <w:rFonts w:ascii="Times New Roman" w:hAnsi="Times New Roman" w:cs="Times New Roman"/>
                <w:bCs/>
                <w:sz w:val="24"/>
                <w:szCs w:val="24"/>
              </w:rPr>
              <w:t>Содержание урока</w:t>
            </w:r>
          </w:p>
          <w:p w:rsidR="00747818" w:rsidRDefault="00747818" w:rsidP="007443CA">
            <w:pPr>
              <w:jc w:val="both"/>
              <w:rPr>
                <w:rFonts w:ascii="Times New Roman" w:eastAsia="Times New Roman" w:hAnsi="Times New Roman" w:cs="Times New Roman"/>
                <w:color w:val="000000"/>
                <w:sz w:val="24"/>
                <w:szCs w:val="24"/>
                <w:lang w:eastAsia="ru-RU"/>
              </w:rPr>
            </w:pPr>
          </w:p>
        </w:tc>
        <w:tc>
          <w:tcPr>
            <w:tcW w:w="1986" w:type="dxa"/>
            <w:gridSpan w:val="2"/>
          </w:tcPr>
          <w:p w:rsidR="00747818" w:rsidRDefault="00747818"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w:t>
            </w:r>
          </w:p>
        </w:tc>
        <w:tc>
          <w:tcPr>
            <w:tcW w:w="993" w:type="dxa"/>
            <w:vMerge w:val="restart"/>
          </w:tcPr>
          <w:p w:rsidR="00747818" w:rsidRDefault="00747818" w:rsidP="00DF4B69">
            <w:pPr>
              <w:rPr>
                <w:rFonts w:ascii="Times New Roman" w:eastAsia="Times New Roman" w:hAnsi="Times New Roman" w:cs="Times New Roman"/>
                <w:color w:val="000000"/>
                <w:sz w:val="24"/>
                <w:szCs w:val="24"/>
                <w:lang w:eastAsia="ru-RU"/>
              </w:rPr>
            </w:pPr>
            <w:r w:rsidRPr="00747818">
              <w:rPr>
                <w:rFonts w:ascii="Times New Roman" w:hAnsi="Times New Roman" w:cs="Times New Roman"/>
                <w:sz w:val="24"/>
                <w:szCs w:val="24"/>
              </w:rPr>
              <w:t>Корректировка (причина корректировки</w:t>
            </w:r>
            <w:r>
              <w:rPr>
                <w:rFonts w:ascii="Times New Roman" w:hAnsi="Times New Roman" w:cs="Times New Roman"/>
                <w:b/>
                <w:sz w:val="24"/>
                <w:szCs w:val="24"/>
              </w:rPr>
              <w:t>)</w:t>
            </w:r>
          </w:p>
        </w:tc>
      </w:tr>
      <w:tr w:rsidR="00747818" w:rsidTr="003466AB">
        <w:trPr>
          <w:trHeight w:val="838"/>
        </w:trPr>
        <w:tc>
          <w:tcPr>
            <w:tcW w:w="817" w:type="dxa"/>
            <w:vMerge/>
          </w:tcPr>
          <w:p w:rsidR="00747818" w:rsidRDefault="00747818" w:rsidP="00DF4B69">
            <w:pPr>
              <w:rPr>
                <w:rFonts w:ascii="Times New Roman" w:eastAsia="Times New Roman" w:hAnsi="Times New Roman" w:cs="Times New Roman"/>
                <w:color w:val="000000"/>
                <w:sz w:val="24"/>
                <w:szCs w:val="24"/>
                <w:lang w:eastAsia="ru-RU"/>
              </w:rPr>
            </w:pPr>
          </w:p>
        </w:tc>
        <w:tc>
          <w:tcPr>
            <w:tcW w:w="1559" w:type="dxa"/>
            <w:vMerge/>
          </w:tcPr>
          <w:p w:rsidR="00747818" w:rsidRDefault="00747818" w:rsidP="00DF4B69">
            <w:pPr>
              <w:rPr>
                <w:rFonts w:ascii="Times New Roman" w:eastAsia="Times New Roman" w:hAnsi="Times New Roman" w:cs="Times New Roman"/>
                <w:color w:val="000000"/>
                <w:sz w:val="24"/>
                <w:szCs w:val="24"/>
                <w:lang w:eastAsia="ru-RU"/>
              </w:rPr>
            </w:pPr>
          </w:p>
        </w:tc>
        <w:tc>
          <w:tcPr>
            <w:tcW w:w="2552" w:type="dxa"/>
            <w:vMerge/>
          </w:tcPr>
          <w:p w:rsidR="00747818" w:rsidRDefault="00747818" w:rsidP="00DF4B69">
            <w:pPr>
              <w:rPr>
                <w:rFonts w:ascii="Times New Roman" w:eastAsia="Times New Roman" w:hAnsi="Times New Roman" w:cs="Times New Roman"/>
                <w:color w:val="000000"/>
                <w:sz w:val="24"/>
                <w:szCs w:val="24"/>
                <w:lang w:eastAsia="ru-RU"/>
              </w:rPr>
            </w:pPr>
          </w:p>
        </w:tc>
        <w:tc>
          <w:tcPr>
            <w:tcW w:w="709" w:type="dxa"/>
            <w:vMerge/>
          </w:tcPr>
          <w:p w:rsidR="00747818" w:rsidRDefault="00747818" w:rsidP="00747818">
            <w:pPr>
              <w:jc w:val="both"/>
              <w:rPr>
                <w:rFonts w:ascii="Times New Roman" w:eastAsia="Times New Roman" w:hAnsi="Times New Roman" w:cs="Times New Roman"/>
                <w:color w:val="000000"/>
                <w:sz w:val="24"/>
                <w:szCs w:val="24"/>
                <w:lang w:eastAsia="ru-RU"/>
              </w:rPr>
            </w:pPr>
          </w:p>
        </w:tc>
        <w:tc>
          <w:tcPr>
            <w:tcW w:w="5244" w:type="dxa"/>
            <w:vMerge/>
          </w:tcPr>
          <w:p w:rsidR="00747818" w:rsidRDefault="00747818" w:rsidP="00747818">
            <w:pPr>
              <w:rPr>
                <w:rFonts w:ascii="Times New Roman" w:hAnsi="Times New Roman" w:cs="Times New Roman"/>
                <w:bCs/>
                <w:sz w:val="24"/>
                <w:szCs w:val="24"/>
              </w:rPr>
            </w:pPr>
          </w:p>
        </w:tc>
        <w:tc>
          <w:tcPr>
            <w:tcW w:w="993" w:type="dxa"/>
          </w:tcPr>
          <w:p w:rsidR="00747818" w:rsidRPr="00747818" w:rsidRDefault="00747818" w:rsidP="00DF4B69">
            <w:pPr>
              <w:rPr>
                <w:rFonts w:ascii="Times New Roman" w:eastAsia="Times New Roman" w:hAnsi="Times New Roman" w:cs="Times New Roman"/>
                <w:color w:val="000000"/>
                <w:sz w:val="24"/>
                <w:szCs w:val="24"/>
                <w:lang w:eastAsia="ru-RU"/>
              </w:rPr>
            </w:pPr>
            <w:r w:rsidRPr="00747818">
              <w:rPr>
                <w:rFonts w:ascii="Times New Roman" w:hAnsi="Times New Roman" w:cs="Times New Roman"/>
                <w:sz w:val="24"/>
                <w:szCs w:val="24"/>
              </w:rPr>
              <w:t>по программе</w:t>
            </w:r>
          </w:p>
        </w:tc>
        <w:tc>
          <w:tcPr>
            <w:tcW w:w="993" w:type="dxa"/>
          </w:tcPr>
          <w:p w:rsidR="00747818" w:rsidRPr="00747818" w:rsidRDefault="00747818" w:rsidP="00DF4B69">
            <w:pPr>
              <w:rPr>
                <w:rFonts w:ascii="Times New Roman" w:eastAsia="Times New Roman" w:hAnsi="Times New Roman" w:cs="Times New Roman"/>
                <w:color w:val="000000"/>
                <w:sz w:val="24"/>
                <w:szCs w:val="24"/>
                <w:lang w:eastAsia="ru-RU"/>
              </w:rPr>
            </w:pPr>
            <w:r w:rsidRPr="00747818">
              <w:rPr>
                <w:rFonts w:ascii="Times New Roman" w:hAnsi="Times New Roman" w:cs="Times New Roman"/>
                <w:sz w:val="24"/>
                <w:szCs w:val="24"/>
              </w:rPr>
              <w:t>по факту</w:t>
            </w:r>
          </w:p>
        </w:tc>
        <w:tc>
          <w:tcPr>
            <w:tcW w:w="993" w:type="dxa"/>
            <w:vMerge/>
          </w:tcPr>
          <w:p w:rsidR="00747818" w:rsidRDefault="00747818" w:rsidP="00DF4B69">
            <w:pPr>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Pr>
          <w:p w:rsidR="003466AB" w:rsidRPr="00785E8B" w:rsidRDefault="003466AB" w:rsidP="00DF4B69">
            <w:pPr>
              <w:rPr>
                <w:rFonts w:ascii="Times New Roman" w:eastAsia="Times New Roman" w:hAnsi="Times New Roman" w:cs="Times New Roman"/>
                <w:color w:val="000000"/>
                <w:sz w:val="24"/>
                <w:szCs w:val="24"/>
                <w:lang w:eastAsia="ru-RU"/>
              </w:rPr>
            </w:pPr>
            <w:r w:rsidRPr="00785E8B">
              <w:rPr>
                <w:rFonts w:ascii="Times New Roman" w:eastAsia="Times New Roman" w:hAnsi="Times New Roman" w:cs="Times New Roman"/>
                <w:bCs/>
                <w:color w:val="000000"/>
                <w:sz w:val="24"/>
                <w:szCs w:val="24"/>
                <w:lang w:eastAsia="ru-RU"/>
              </w:rPr>
              <w:t>Сезонные</w:t>
            </w:r>
            <w:r w:rsidRPr="00785E8B">
              <w:rPr>
                <w:rFonts w:ascii="Times New Roman" w:eastAsia="Times New Roman" w:hAnsi="Times New Roman" w:cs="Times New Roman"/>
                <w:color w:val="000000"/>
                <w:sz w:val="24"/>
                <w:szCs w:val="24"/>
                <w:lang w:eastAsia="ru-RU"/>
              </w:rPr>
              <w:t xml:space="preserve"> </w:t>
            </w:r>
            <w:r w:rsidRPr="00785E8B">
              <w:rPr>
                <w:rFonts w:ascii="Times New Roman" w:eastAsia="Times New Roman" w:hAnsi="Times New Roman" w:cs="Times New Roman"/>
                <w:bCs/>
                <w:color w:val="000000"/>
                <w:sz w:val="24"/>
                <w:szCs w:val="24"/>
                <w:lang w:eastAsia="ru-RU"/>
              </w:rPr>
              <w:t>изменения</w:t>
            </w:r>
            <w:r w:rsidRPr="00785E8B">
              <w:rPr>
                <w:rFonts w:ascii="Times New Roman" w:eastAsia="Times New Roman" w:hAnsi="Times New Roman" w:cs="Times New Roman"/>
                <w:color w:val="000000"/>
                <w:sz w:val="24"/>
                <w:szCs w:val="24"/>
                <w:lang w:eastAsia="ru-RU"/>
              </w:rPr>
              <w:t xml:space="preserve"> </w:t>
            </w:r>
            <w:r w:rsidRPr="00785E8B">
              <w:rPr>
                <w:rFonts w:ascii="Times New Roman" w:eastAsia="Times New Roman" w:hAnsi="Times New Roman" w:cs="Times New Roman"/>
                <w:bCs/>
                <w:color w:val="000000"/>
                <w:sz w:val="24"/>
                <w:szCs w:val="24"/>
                <w:lang w:eastAsia="ru-RU"/>
              </w:rPr>
              <w:t>в</w:t>
            </w:r>
            <w:r w:rsidRPr="00785E8B">
              <w:rPr>
                <w:rFonts w:ascii="Times New Roman" w:eastAsia="Times New Roman" w:hAnsi="Times New Roman" w:cs="Times New Roman"/>
                <w:color w:val="000000"/>
                <w:sz w:val="24"/>
                <w:szCs w:val="24"/>
                <w:lang w:eastAsia="ru-RU"/>
              </w:rPr>
              <w:t xml:space="preserve"> </w:t>
            </w:r>
            <w:r w:rsidRPr="00785E8B">
              <w:rPr>
                <w:rFonts w:ascii="Times New Roman" w:eastAsia="Times New Roman" w:hAnsi="Times New Roman" w:cs="Times New Roman"/>
                <w:bCs/>
                <w:color w:val="000000"/>
                <w:sz w:val="24"/>
                <w:szCs w:val="24"/>
                <w:lang w:eastAsia="ru-RU"/>
              </w:rPr>
              <w:t>природе</w:t>
            </w:r>
          </w:p>
        </w:tc>
        <w:tc>
          <w:tcPr>
            <w:tcW w:w="2552" w:type="dxa"/>
          </w:tcPr>
          <w:p w:rsidR="003466AB" w:rsidRDefault="003466AB" w:rsidP="00DF4B69">
            <w:pPr>
              <w:widowControl w:val="0"/>
              <w:tabs>
                <w:tab w:val="left" w:pos="151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Времена </w:t>
            </w:r>
            <w:r w:rsidRPr="00785E8B">
              <w:rPr>
                <w:rFonts w:ascii="Times New Roman" w:eastAsia="Times New Roman" w:hAnsi="Times New Roman" w:cs="Times New Roman"/>
                <w:color w:val="000000"/>
                <w:sz w:val="24"/>
                <w:szCs w:val="24"/>
                <w:lang w:eastAsia="ru-RU"/>
              </w:rPr>
              <w:t>года.</w:t>
            </w:r>
            <w:r>
              <w:rPr>
                <w:rFonts w:ascii="Times New Roman" w:eastAsia="Times New Roman" w:hAnsi="Times New Roman" w:cs="Times New Roman"/>
                <w:color w:val="000000"/>
                <w:sz w:val="24"/>
                <w:szCs w:val="24"/>
                <w:lang w:eastAsia="ru-RU"/>
              </w:rPr>
              <w:t xml:space="preserve"> </w:t>
            </w:r>
            <w:r w:rsidRPr="00785E8B">
              <w:rPr>
                <w:rFonts w:ascii="Times New Roman" w:eastAsia="Times New Roman" w:hAnsi="Times New Roman" w:cs="Times New Roman"/>
                <w:color w:val="000000"/>
                <w:sz w:val="24"/>
                <w:szCs w:val="24"/>
                <w:lang w:eastAsia="ru-RU"/>
              </w:rPr>
              <w:t>Осень</w:t>
            </w:r>
            <w:r>
              <w:rPr>
                <w:rFonts w:ascii="Times New Roman" w:eastAsia="Times New Roman" w:hAnsi="Times New Roman" w:cs="Times New Roman"/>
                <w:color w:val="000000"/>
                <w:sz w:val="24"/>
                <w:szCs w:val="24"/>
                <w:lang w:eastAsia="ru-RU"/>
              </w:rPr>
              <w:t xml:space="preserve">. </w:t>
            </w:r>
            <w:r w:rsidRPr="00785E8B">
              <w:rPr>
                <w:rFonts w:ascii="Times New Roman" w:eastAsia="Times New Roman" w:hAnsi="Times New Roman" w:cs="Times New Roman"/>
                <w:color w:val="000000"/>
                <w:sz w:val="24"/>
                <w:szCs w:val="24"/>
                <w:lang w:eastAsia="ru-RU"/>
              </w:rPr>
              <w:t>Осенние</w:t>
            </w:r>
            <w:r w:rsidRPr="00785E8B">
              <w:rPr>
                <w:rFonts w:ascii="Times New Roman" w:eastAsia="Times New Roman" w:hAnsi="Times New Roman" w:cs="Times New Roman"/>
                <w:color w:val="000000"/>
                <w:spacing w:val="147"/>
                <w:sz w:val="24"/>
                <w:szCs w:val="24"/>
                <w:lang w:eastAsia="ru-RU"/>
              </w:rPr>
              <w:t xml:space="preserve"> </w:t>
            </w:r>
            <w:r w:rsidRPr="00785E8B">
              <w:rPr>
                <w:rFonts w:ascii="Times New Roman" w:eastAsia="Times New Roman" w:hAnsi="Times New Roman" w:cs="Times New Roman"/>
                <w:color w:val="000000"/>
                <w:sz w:val="24"/>
                <w:szCs w:val="24"/>
                <w:lang w:eastAsia="ru-RU"/>
              </w:rPr>
              <w:t>месяцы. Календарь</w:t>
            </w:r>
          </w:p>
        </w:tc>
        <w:tc>
          <w:tcPr>
            <w:tcW w:w="709" w:type="dxa"/>
          </w:tcPr>
          <w:p w:rsidR="003466AB" w:rsidRDefault="003466AB" w:rsidP="00DF4B69">
            <w:pPr>
              <w:widowControl w:val="0"/>
              <w:tabs>
                <w:tab w:val="left" w:pos="151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val="restart"/>
          </w:tcPr>
          <w:p w:rsidR="003466AB" w:rsidRDefault="003466AB" w:rsidP="007443CA">
            <w:pPr>
              <w:spacing w:after="0" w:line="240" w:lineRule="auto"/>
              <w:jc w:val="both"/>
              <w:rPr>
                <w:rFonts w:ascii="Times New Roman" w:eastAsia="Times New Roman" w:hAnsi="Times New Roman" w:cs="Times New Roman"/>
                <w:sz w:val="28"/>
              </w:rPr>
            </w:pPr>
            <w:r w:rsidRPr="00EB6760">
              <w:rPr>
                <w:rFonts w:ascii="Times New Roman" w:eastAsia="Times New Roman" w:hAnsi="Times New Roman" w:cs="Times New Roman"/>
                <w:sz w:val="28"/>
                <w:u w:val="single"/>
              </w:rPr>
              <w:t>Цель:</w:t>
            </w:r>
            <w:r>
              <w:rPr>
                <w:rFonts w:ascii="Times New Roman" w:eastAsia="Times New Roman" w:hAnsi="Times New Roman" w:cs="Times New Roman"/>
                <w:sz w:val="28"/>
              </w:rPr>
              <w:t xml:space="preserve"> формирование </w:t>
            </w:r>
            <w:r w:rsidRPr="00EB6760">
              <w:rPr>
                <w:rFonts w:ascii="Times New Roman" w:eastAsia="Times New Roman" w:hAnsi="Times New Roman" w:cs="Times New Roman"/>
                <w:sz w:val="28"/>
              </w:rPr>
              <w:t>представлений о временах года. Изучение признаков различных времен года. Знакомство с жизнью растений, животных, деятельностью человека в разные времена года.</w:t>
            </w:r>
          </w:p>
          <w:p w:rsidR="003466AB" w:rsidRDefault="003466AB" w:rsidP="007443CA">
            <w:pPr>
              <w:spacing w:after="0" w:line="240" w:lineRule="auto"/>
              <w:jc w:val="both"/>
              <w:rPr>
                <w:rFonts w:ascii="Times New Roman" w:eastAsia="Times New Roman" w:hAnsi="Times New Roman" w:cs="Times New Roman"/>
                <w:sz w:val="28"/>
              </w:rPr>
            </w:pPr>
            <w:r w:rsidRPr="00EB6760">
              <w:rPr>
                <w:rFonts w:ascii="Times New Roman" w:eastAsia="Times New Roman" w:hAnsi="Times New Roman" w:cs="Times New Roman"/>
                <w:sz w:val="28"/>
              </w:rPr>
              <w:t xml:space="preserve">Изучаются новые виды растений, животных, расширяется кругозор обучающихся, закрепляются названия месяцев. </w:t>
            </w:r>
            <w:proofErr w:type="gramStart"/>
            <w:r w:rsidRPr="00EB6760">
              <w:rPr>
                <w:rFonts w:ascii="Times New Roman" w:eastAsia="Times New Roman" w:hAnsi="Times New Roman" w:cs="Times New Roman"/>
                <w:sz w:val="28"/>
              </w:rPr>
              <w:t>Обучающиеся</w:t>
            </w:r>
            <w:proofErr w:type="gramEnd"/>
            <w:r w:rsidRPr="00EB6760">
              <w:rPr>
                <w:rFonts w:ascii="Times New Roman" w:eastAsia="Times New Roman" w:hAnsi="Times New Roman" w:cs="Times New Roman"/>
                <w:sz w:val="28"/>
              </w:rPr>
              <w:t xml:space="preserve"> знакомятся с календарем, учатся им пользоваться.</w:t>
            </w:r>
          </w:p>
          <w:p w:rsidR="003466AB" w:rsidRPr="007443CA" w:rsidRDefault="003466AB" w:rsidP="007443CA">
            <w:pPr>
              <w:spacing w:after="0" w:line="240" w:lineRule="auto"/>
              <w:jc w:val="both"/>
              <w:rPr>
                <w:rFonts w:ascii="Times New Roman" w:eastAsia="Times New Roman" w:hAnsi="Times New Roman" w:cs="Times New Roman"/>
                <w:sz w:val="27"/>
              </w:rPr>
            </w:pPr>
            <w:r w:rsidRPr="00EB6760">
              <w:rPr>
                <w:rFonts w:ascii="Times New Roman" w:eastAsia="Times New Roman" w:hAnsi="Times New Roman" w:cs="Times New Roman"/>
                <w:sz w:val="27"/>
              </w:rPr>
              <w:t xml:space="preserve">Необходимо включение в этот раздел знаний, связанных с человеком и его деятельностью. Прежде всего, обращая внимание на игры детей как наиболее близкое и понятное занятие, учитель соотносит их с тем или иным временем года, объясняет и фиксирует в сознании </w:t>
            </w:r>
            <w:r w:rsidRPr="00EB6760">
              <w:rPr>
                <w:rFonts w:ascii="Times New Roman" w:eastAsia="Times New Roman" w:hAnsi="Times New Roman" w:cs="Times New Roman"/>
                <w:sz w:val="27"/>
              </w:rPr>
              <w:lastRenderedPageBreak/>
              <w:t>обучающихся их связь с определенным временем года. Изменения одежды по сезону, характер и содержание работ в саду и огороде объясняется с точки зрения условий сезона. Например, изучая особенности летнего периода, следует определить, какую одежду и почему носят люди в это время года, то есть для детей наполняются более ясным смыслом определения «зимняя одежда», «летняя одежда», «демисезонная одежда». Для закрепления полученных знаний нужно использовать игры, практические задания. Например, при заданных погодных условиях выбрать одежду для куклы, для себя. В таких играх важно не только правильное выполнение задания, но и объяснение своего выбора. Знание особенностей жизни растений в разные времена года позволит прогнозировать те или иные виды возможных работ в саду или огороде для каждого времени года.</w:t>
            </w:r>
          </w:p>
          <w:p w:rsidR="003466AB" w:rsidRDefault="003466AB" w:rsidP="007443CA">
            <w:pPr>
              <w:widowControl w:val="0"/>
              <w:tabs>
                <w:tab w:val="left" w:pos="1513"/>
              </w:tabs>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widowControl w:val="0"/>
              <w:tabs>
                <w:tab w:val="left" w:pos="151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05.09.</w:t>
            </w:r>
          </w:p>
        </w:tc>
        <w:tc>
          <w:tcPr>
            <w:tcW w:w="993" w:type="dxa"/>
          </w:tcPr>
          <w:p w:rsidR="003466AB" w:rsidRDefault="003466AB" w:rsidP="00DF4B69">
            <w:pPr>
              <w:widowControl w:val="0"/>
              <w:tabs>
                <w:tab w:val="left" w:pos="1513"/>
              </w:tabs>
              <w:spacing w:before="11"/>
              <w:ind w:right="-20"/>
              <w:rPr>
                <w:rFonts w:ascii="Times New Roman" w:eastAsia="Times New Roman" w:hAnsi="Times New Roman" w:cs="Times New Roman"/>
                <w:color w:val="000000"/>
                <w:sz w:val="24"/>
                <w:szCs w:val="24"/>
                <w:lang w:eastAsia="ru-RU"/>
              </w:rPr>
            </w:pPr>
          </w:p>
        </w:tc>
        <w:tc>
          <w:tcPr>
            <w:tcW w:w="993" w:type="dxa"/>
          </w:tcPr>
          <w:p w:rsidR="003466AB" w:rsidRDefault="003466AB" w:rsidP="00DF4B69">
            <w:pPr>
              <w:widowControl w:val="0"/>
              <w:tabs>
                <w:tab w:val="left" w:pos="1513"/>
              </w:tabs>
              <w:spacing w:before="11"/>
              <w:ind w:right="-20"/>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Растения </w:t>
            </w:r>
            <w:r w:rsidRPr="00785E8B">
              <w:rPr>
                <w:rFonts w:ascii="Times New Roman" w:eastAsia="Times New Roman" w:hAnsi="Times New Roman" w:cs="Times New Roman"/>
                <w:color w:val="000000"/>
                <w:sz w:val="24"/>
                <w:szCs w:val="24"/>
                <w:lang w:eastAsia="ru-RU"/>
              </w:rPr>
              <w:t>и животные осенью</w:t>
            </w:r>
          </w:p>
        </w:tc>
        <w:tc>
          <w:tcPr>
            <w:tcW w:w="709"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Default="003466AB"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p>
        </w:tc>
        <w:tc>
          <w:tcPr>
            <w:tcW w:w="993" w:type="dxa"/>
          </w:tcPr>
          <w:p w:rsidR="003466AB" w:rsidRDefault="003466AB" w:rsidP="00DF4B69">
            <w:pPr>
              <w:rPr>
                <w:rFonts w:ascii="Times New Roman" w:eastAsia="Times New Roman" w:hAnsi="Times New Roman" w:cs="Times New Roman"/>
                <w:color w:val="000000"/>
                <w:sz w:val="24"/>
                <w:szCs w:val="24"/>
                <w:lang w:eastAsia="ru-RU"/>
              </w:rPr>
            </w:pPr>
          </w:p>
        </w:tc>
        <w:tc>
          <w:tcPr>
            <w:tcW w:w="993" w:type="dxa"/>
          </w:tcPr>
          <w:p w:rsidR="003466AB" w:rsidRDefault="003466AB" w:rsidP="00DF4B69">
            <w:pPr>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widowControl w:val="0"/>
              <w:tabs>
                <w:tab w:val="left" w:pos="1364"/>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Занятия </w:t>
            </w:r>
            <w:r w:rsidRPr="00785E8B">
              <w:rPr>
                <w:rFonts w:ascii="Times New Roman" w:eastAsia="Times New Roman" w:hAnsi="Times New Roman" w:cs="Times New Roman"/>
                <w:color w:val="000000"/>
                <w:sz w:val="24"/>
                <w:szCs w:val="24"/>
                <w:lang w:eastAsia="ru-RU"/>
              </w:rPr>
              <w:t>людей</w:t>
            </w:r>
            <w:r>
              <w:rPr>
                <w:rFonts w:ascii="Times New Roman" w:eastAsia="Times New Roman" w:hAnsi="Times New Roman" w:cs="Times New Roman"/>
                <w:color w:val="000000"/>
                <w:sz w:val="24"/>
                <w:szCs w:val="24"/>
                <w:lang w:eastAsia="ru-RU"/>
              </w:rPr>
              <w:t xml:space="preserve">. </w:t>
            </w:r>
            <w:r w:rsidRPr="00785E8B">
              <w:rPr>
                <w:rFonts w:ascii="Times New Roman" w:eastAsia="Times New Roman" w:hAnsi="Times New Roman" w:cs="Times New Roman"/>
                <w:color w:val="000000"/>
                <w:sz w:val="24"/>
                <w:szCs w:val="24"/>
                <w:lang w:eastAsia="ru-RU"/>
              </w:rPr>
              <w:t>Осенью</w:t>
            </w:r>
            <w:r>
              <w:rPr>
                <w:rFonts w:ascii="Times New Roman" w:eastAsia="Times New Roman" w:hAnsi="Times New Roman" w:cs="Times New Roman"/>
                <w:color w:val="000000"/>
                <w:sz w:val="24"/>
                <w:szCs w:val="24"/>
                <w:lang w:eastAsia="ru-RU"/>
              </w:rPr>
              <w:t xml:space="preserve">. </w:t>
            </w:r>
            <w:r w:rsidRPr="00785E8B">
              <w:rPr>
                <w:rFonts w:ascii="Times New Roman" w:eastAsia="Times New Roman" w:hAnsi="Times New Roman" w:cs="Times New Roman"/>
                <w:color w:val="000000"/>
                <w:sz w:val="24"/>
                <w:szCs w:val="24"/>
                <w:lang w:eastAsia="ru-RU"/>
              </w:rPr>
              <w:t>Изучаем</w:t>
            </w:r>
            <w:r w:rsidRPr="00785E8B">
              <w:rPr>
                <w:rFonts w:ascii="Times New Roman" w:eastAsia="Times New Roman" w:hAnsi="Times New Roman" w:cs="Times New Roman"/>
                <w:color w:val="000000"/>
                <w:spacing w:val="154"/>
                <w:sz w:val="24"/>
                <w:szCs w:val="24"/>
                <w:lang w:eastAsia="ru-RU"/>
              </w:rPr>
              <w:t xml:space="preserve"> </w:t>
            </w:r>
            <w:r w:rsidRPr="00785E8B">
              <w:rPr>
                <w:rFonts w:ascii="Times New Roman" w:eastAsia="Times New Roman" w:hAnsi="Times New Roman" w:cs="Times New Roman"/>
                <w:color w:val="000000"/>
                <w:sz w:val="24"/>
                <w:szCs w:val="24"/>
                <w:lang w:eastAsia="ru-RU"/>
              </w:rPr>
              <w:t>правила дорожного движения</w:t>
            </w:r>
          </w:p>
        </w:tc>
        <w:tc>
          <w:tcPr>
            <w:tcW w:w="709" w:type="dxa"/>
          </w:tcPr>
          <w:p w:rsidR="003466AB" w:rsidRDefault="003466AB" w:rsidP="00DF4B69">
            <w:pPr>
              <w:widowControl w:val="0"/>
              <w:tabs>
                <w:tab w:val="left" w:pos="1364"/>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Default="003466AB" w:rsidP="007443CA">
            <w:pPr>
              <w:widowControl w:val="0"/>
              <w:tabs>
                <w:tab w:val="left" w:pos="1364"/>
              </w:tabs>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widowControl w:val="0"/>
              <w:tabs>
                <w:tab w:val="left" w:pos="1364"/>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p>
        </w:tc>
        <w:tc>
          <w:tcPr>
            <w:tcW w:w="993" w:type="dxa"/>
          </w:tcPr>
          <w:p w:rsidR="003466AB" w:rsidRDefault="003466AB" w:rsidP="00DF4B69">
            <w:pPr>
              <w:widowControl w:val="0"/>
              <w:tabs>
                <w:tab w:val="left" w:pos="1364"/>
              </w:tabs>
              <w:spacing w:before="11"/>
              <w:ind w:right="-20"/>
              <w:rPr>
                <w:rFonts w:ascii="Times New Roman" w:eastAsia="Times New Roman" w:hAnsi="Times New Roman" w:cs="Times New Roman"/>
                <w:color w:val="000000"/>
                <w:sz w:val="24"/>
                <w:szCs w:val="24"/>
                <w:lang w:eastAsia="ru-RU"/>
              </w:rPr>
            </w:pPr>
          </w:p>
        </w:tc>
        <w:tc>
          <w:tcPr>
            <w:tcW w:w="993" w:type="dxa"/>
          </w:tcPr>
          <w:p w:rsidR="003466AB" w:rsidRDefault="003466AB" w:rsidP="00DF4B69">
            <w:pPr>
              <w:widowControl w:val="0"/>
              <w:tabs>
                <w:tab w:val="left" w:pos="1364"/>
              </w:tabs>
              <w:spacing w:before="11"/>
              <w:ind w:right="-20"/>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widowControl w:val="0"/>
              <w:tabs>
                <w:tab w:val="left" w:pos="1023"/>
              </w:tabs>
              <w:spacing w:before="11" w:line="358" w:lineRule="auto"/>
              <w:ind w:right="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Зима. </w:t>
            </w:r>
            <w:r w:rsidRPr="00936D98">
              <w:rPr>
                <w:rFonts w:ascii="Times New Roman" w:eastAsia="Times New Roman" w:hAnsi="Times New Roman" w:cs="Times New Roman"/>
                <w:color w:val="000000"/>
                <w:sz w:val="24"/>
                <w:szCs w:val="24"/>
                <w:lang w:eastAsia="ru-RU"/>
              </w:rPr>
              <w:t>Признаки зимы</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Зимние месяцы</w:t>
            </w:r>
          </w:p>
        </w:tc>
        <w:tc>
          <w:tcPr>
            <w:tcW w:w="709" w:type="dxa"/>
          </w:tcPr>
          <w:p w:rsidR="003466AB" w:rsidRDefault="003466AB" w:rsidP="00DF4B69">
            <w:pPr>
              <w:widowControl w:val="0"/>
              <w:tabs>
                <w:tab w:val="left" w:pos="1023"/>
              </w:tabs>
              <w:spacing w:before="11" w:line="358" w:lineRule="auto"/>
              <w:ind w:right="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Default="003466AB" w:rsidP="007443CA">
            <w:pPr>
              <w:widowControl w:val="0"/>
              <w:tabs>
                <w:tab w:val="left" w:pos="1023"/>
              </w:tabs>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widowControl w:val="0"/>
              <w:tabs>
                <w:tab w:val="left" w:pos="1023"/>
              </w:tabs>
              <w:spacing w:before="11" w:line="358" w:lineRule="auto"/>
              <w:ind w:right="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tc>
        <w:tc>
          <w:tcPr>
            <w:tcW w:w="993" w:type="dxa"/>
          </w:tcPr>
          <w:p w:rsidR="003466AB" w:rsidRDefault="003466AB" w:rsidP="00DF4B69">
            <w:pPr>
              <w:widowControl w:val="0"/>
              <w:tabs>
                <w:tab w:val="left" w:pos="1023"/>
              </w:tabs>
              <w:spacing w:before="11" w:line="358" w:lineRule="auto"/>
              <w:ind w:right="46"/>
              <w:rPr>
                <w:rFonts w:ascii="Times New Roman" w:eastAsia="Times New Roman" w:hAnsi="Times New Roman" w:cs="Times New Roman"/>
                <w:color w:val="000000"/>
                <w:sz w:val="24"/>
                <w:szCs w:val="24"/>
                <w:lang w:eastAsia="ru-RU"/>
              </w:rPr>
            </w:pPr>
          </w:p>
        </w:tc>
        <w:tc>
          <w:tcPr>
            <w:tcW w:w="993" w:type="dxa"/>
          </w:tcPr>
          <w:p w:rsidR="003466AB" w:rsidRDefault="003466AB" w:rsidP="00DF4B69">
            <w:pPr>
              <w:widowControl w:val="0"/>
              <w:tabs>
                <w:tab w:val="left" w:pos="1023"/>
              </w:tabs>
              <w:spacing w:before="11" w:line="358" w:lineRule="auto"/>
              <w:ind w:right="46"/>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widowControl w:val="0"/>
              <w:spacing w:before="11"/>
              <w:ind w:right="-20"/>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Растения</w:t>
            </w:r>
            <w:r w:rsidRPr="00936D98">
              <w:rPr>
                <w:rFonts w:ascii="Times New Roman" w:eastAsia="Times New Roman" w:hAnsi="Times New Roman" w:cs="Times New Roman"/>
                <w:color w:val="000000"/>
                <w:spacing w:val="57"/>
                <w:sz w:val="24"/>
                <w:szCs w:val="24"/>
                <w:lang w:eastAsia="ru-RU"/>
              </w:rPr>
              <w:t xml:space="preserve"> </w:t>
            </w:r>
            <w:r w:rsidRPr="00936D98">
              <w:rPr>
                <w:rFonts w:ascii="Times New Roman" w:eastAsia="Times New Roman" w:hAnsi="Times New Roman" w:cs="Times New Roman"/>
                <w:color w:val="000000"/>
                <w:sz w:val="24"/>
                <w:szCs w:val="24"/>
                <w:lang w:eastAsia="ru-RU"/>
              </w:rPr>
              <w:t>зимой</w:t>
            </w:r>
            <w:r w:rsidRPr="00936D98">
              <w:rPr>
                <w:rFonts w:ascii="Times New Roman" w:eastAsia="Times New Roman" w:hAnsi="Times New Roman" w:cs="Times New Roman"/>
                <w:color w:val="000000"/>
                <w:spacing w:val="57"/>
                <w:sz w:val="24"/>
                <w:szCs w:val="24"/>
                <w:lang w:eastAsia="ru-RU"/>
              </w:rPr>
              <w:t xml:space="preserve"> </w:t>
            </w:r>
            <w:r w:rsidRPr="00936D98">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животные зимой</w:t>
            </w:r>
          </w:p>
        </w:tc>
        <w:tc>
          <w:tcPr>
            <w:tcW w:w="709" w:type="dxa"/>
          </w:tcPr>
          <w:p w:rsidR="003466AB" w:rsidRPr="00936D98" w:rsidRDefault="003466AB"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Pr="00936D98" w:rsidRDefault="003466AB" w:rsidP="007443CA">
            <w:pPr>
              <w:widowControl w:val="0"/>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Pr="00936D98"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993" w:type="dxa"/>
          </w:tcPr>
          <w:p w:rsidR="003466AB" w:rsidRPr="00936D98" w:rsidRDefault="003466AB"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3466AB" w:rsidRPr="00936D98" w:rsidRDefault="003466AB" w:rsidP="00DF4B69">
            <w:pPr>
              <w:widowControl w:val="0"/>
              <w:spacing w:before="11"/>
              <w:ind w:right="-20"/>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widowControl w:val="0"/>
              <w:tabs>
                <w:tab w:val="left" w:pos="1364"/>
              </w:tabs>
              <w:spacing w:before="11" w:line="358" w:lineRule="auto"/>
              <w:ind w:right="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Занятия </w:t>
            </w:r>
            <w:r w:rsidRPr="00936D98">
              <w:rPr>
                <w:rFonts w:ascii="Times New Roman" w:eastAsia="Times New Roman" w:hAnsi="Times New Roman" w:cs="Times New Roman"/>
                <w:color w:val="000000"/>
                <w:sz w:val="24"/>
                <w:szCs w:val="24"/>
                <w:lang w:eastAsia="ru-RU"/>
              </w:rPr>
              <w:t>людей зимой</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Правила</w:t>
            </w:r>
            <w:r w:rsidRPr="00936D98">
              <w:rPr>
                <w:rFonts w:ascii="Times New Roman" w:eastAsia="Times New Roman" w:hAnsi="Times New Roman" w:cs="Times New Roman"/>
                <w:color w:val="000000"/>
                <w:spacing w:val="38"/>
                <w:sz w:val="24"/>
                <w:szCs w:val="24"/>
                <w:lang w:eastAsia="ru-RU"/>
              </w:rPr>
              <w:t xml:space="preserve"> </w:t>
            </w:r>
            <w:r>
              <w:rPr>
                <w:rFonts w:ascii="Times New Roman" w:eastAsia="Times New Roman" w:hAnsi="Times New Roman" w:cs="Times New Roman"/>
                <w:color w:val="000000"/>
                <w:sz w:val="24"/>
                <w:szCs w:val="24"/>
                <w:lang w:eastAsia="ru-RU"/>
              </w:rPr>
              <w:t xml:space="preserve">поведения в </w:t>
            </w:r>
            <w:r>
              <w:rPr>
                <w:rFonts w:ascii="Times New Roman" w:eastAsia="Times New Roman" w:hAnsi="Times New Roman" w:cs="Times New Roman"/>
                <w:color w:val="000000"/>
                <w:sz w:val="24"/>
                <w:szCs w:val="24"/>
                <w:lang w:eastAsia="ru-RU"/>
              </w:rPr>
              <w:lastRenderedPageBreak/>
              <w:t xml:space="preserve">зимний период (снежная </w:t>
            </w:r>
            <w:r w:rsidRPr="00936D98">
              <w:rPr>
                <w:rFonts w:ascii="Times New Roman" w:eastAsia="Times New Roman" w:hAnsi="Times New Roman" w:cs="Times New Roman"/>
                <w:color w:val="000000"/>
                <w:spacing w:val="-1"/>
                <w:sz w:val="24"/>
                <w:szCs w:val="24"/>
                <w:lang w:eastAsia="ru-RU"/>
              </w:rPr>
              <w:t>б</w:t>
            </w:r>
            <w:r>
              <w:rPr>
                <w:rFonts w:ascii="Times New Roman" w:eastAsia="Times New Roman" w:hAnsi="Times New Roman" w:cs="Times New Roman"/>
                <w:color w:val="000000"/>
                <w:sz w:val="24"/>
                <w:szCs w:val="24"/>
                <w:lang w:eastAsia="ru-RU"/>
              </w:rPr>
              <w:t xml:space="preserve">уря, катание </w:t>
            </w:r>
            <w:r w:rsidRPr="00936D98">
              <w:rPr>
                <w:rFonts w:ascii="Times New Roman" w:eastAsia="Times New Roman" w:hAnsi="Times New Roman" w:cs="Times New Roman"/>
                <w:color w:val="000000"/>
                <w:sz w:val="24"/>
                <w:szCs w:val="24"/>
                <w:lang w:eastAsia="ru-RU"/>
              </w:rPr>
              <w:t>на коньках)</w:t>
            </w:r>
          </w:p>
        </w:tc>
        <w:tc>
          <w:tcPr>
            <w:tcW w:w="709" w:type="dxa"/>
          </w:tcPr>
          <w:p w:rsidR="003466AB" w:rsidRDefault="003466AB" w:rsidP="00DF4B69">
            <w:pPr>
              <w:widowControl w:val="0"/>
              <w:tabs>
                <w:tab w:val="left" w:pos="1364"/>
              </w:tabs>
              <w:spacing w:before="11" w:line="358" w:lineRule="auto"/>
              <w:ind w:right="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5244" w:type="dxa"/>
            <w:vMerge/>
          </w:tcPr>
          <w:p w:rsidR="003466AB" w:rsidRDefault="003466AB" w:rsidP="007443CA">
            <w:pPr>
              <w:widowControl w:val="0"/>
              <w:tabs>
                <w:tab w:val="left" w:pos="1364"/>
              </w:tabs>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widowControl w:val="0"/>
              <w:tabs>
                <w:tab w:val="left" w:pos="1364"/>
              </w:tabs>
              <w:spacing w:before="11" w:line="358" w:lineRule="auto"/>
              <w:ind w:right="4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p>
        </w:tc>
        <w:tc>
          <w:tcPr>
            <w:tcW w:w="993" w:type="dxa"/>
          </w:tcPr>
          <w:p w:rsidR="003466AB" w:rsidRDefault="003466AB" w:rsidP="00DF4B69">
            <w:pPr>
              <w:widowControl w:val="0"/>
              <w:tabs>
                <w:tab w:val="left" w:pos="1364"/>
              </w:tabs>
              <w:spacing w:before="11" w:line="358" w:lineRule="auto"/>
              <w:ind w:right="46"/>
              <w:rPr>
                <w:rFonts w:ascii="Times New Roman" w:eastAsia="Times New Roman" w:hAnsi="Times New Roman" w:cs="Times New Roman"/>
                <w:color w:val="000000"/>
                <w:sz w:val="24"/>
                <w:szCs w:val="24"/>
                <w:lang w:eastAsia="ru-RU"/>
              </w:rPr>
            </w:pPr>
          </w:p>
        </w:tc>
        <w:tc>
          <w:tcPr>
            <w:tcW w:w="993" w:type="dxa"/>
          </w:tcPr>
          <w:p w:rsidR="003466AB" w:rsidRDefault="003466AB" w:rsidP="00DF4B69">
            <w:pPr>
              <w:widowControl w:val="0"/>
              <w:tabs>
                <w:tab w:val="left" w:pos="1364"/>
              </w:tabs>
              <w:spacing w:before="11" w:line="358" w:lineRule="auto"/>
              <w:ind w:right="46"/>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Весна. </w:t>
            </w:r>
            <w:r w:rsidRPr="00936D98">
              <w:rPr>
                <w:rFonts w:ascii="Times New Roman" w:eastAsia="Times New Roman" w:hAnsi="Times New Roman" w:cs="Times New Roman"/>
                <w:color w:val="000000"/>
                <w:sz w:val="24"/>
                <w:szCs w:val="24"/>
                <w:lang w:eastAsia="ru-RU"/>
              </w:rPr>
              <w:t>Признаки</w:t>
            </w:r>
            <w:r>
              <w:rPr>
                <w:rFonts w:ascii="Times New Roman" w:eastAsia="Times New Roman" w:hAnsi="Times New Roman" w:cs="Times New Roman"/>
                <w:color w:val="000000"/>
                <w:sz w:val="24"/>
                <w:szCs w:val="24"/>
                <w:lang w:eastAsia="ru-RU"/>
              </w:rPr>
              <w:t xml:space="preserve"> в</w:t>
            </w:r>
            <w:r w:rsidRPr="00936D98">
              <w:rPr>
                <w:rFonts w:ascii="Times New Roman" w:eastAsia="Times New Roman" w:hAnsi="Times New Roman" w:cs="Times New Roman"/>
                <w:color w:val="000000"/>
                <w:sz w:val="24"/>
                <w:szCs w:val="24"/>
                <w:lang w:eastAsia="ru-RU"/>
              </w:rPr>
              <w:t>есны</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Весенние меся</w:t>
            </w:r>
            <w:r w:rsidRPr="00936D98">
              <w:rPr>
                <w:rFonts w:ascii="Times New Roman" w:eastAsia="Times New Roman" w:hAnsi="Times New Roman" w:cs="Times New Roman"/>
                <w:color w:val="000000"/>
                <w:spacing w:val="1"/>
                <w:sz w:val="24"/>
                <w:szCs w:val="24"/>
                <w:lang w:eastAsia="ru-RU"/>
              </w:rPr>
              <w:t>ц</w:t>
            </w:r>
            <w:r w:rsidRPr="00936D98">
              <w:rPr>
                <w:rFonts w:ascii="Times New Roman" w:eastAsia="Times New Roman" w:hAnsi="Times New Roman" w:cs="Times New Roman"/>
                <w:color w:val="000000"/>
                <w:sz w:val="24"/>
                <w:szCs w:val="24"/>
                <w:lang w:eastAsia="ru-RU"/>
              </w:rPr>
              <w:t>ы</w:t>
            </w:r>
          </w:p>
        </w:tc>
        <w:tc>
          <w:tcPr>
            <w:tcW w:w="709" w:type="dxa"/>
          </w:tcPr>
          <w:p w:rsidR="003466AB" w:rsidRDefault="003466AB"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Default="003466AB" w:rsidP="007443CA">
            <w:pPr>
              <w:widowControl w:val="0"/>
              <w:tabs>
                <w:tab w:val="left" w:pos="1023"/>
              </w:tabs>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17.10.</w:t>
            </w:r>
          </w:p>
        </w:tc>
        <w:tc>
          <w:tcPr>
            <w:tcW w:w="993" w:type="dxa"/>
          </w:tcPr>
          <w:p w:rsidR="003466AB" w:rsidRDefault="003466AB"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p>
        </w:tc>
        <w:tc>
          <w:tcPr>
            <w:tcW w:w="993" w:type="dxa"/>
          </w:tcPr>
          <w:p w:rsidR="003466AB" w:rsidRDefault="003466AB"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Растения </w:t>
            </w:r>
            <w:r w:rsidRPr="00936D98">
              <w:rPr>
                <w:rFonts w:ascii="Times New Roman" w:eastAsia="Times New Roman" w:hAnsi="Times New Roman" w:cs="Times New Roman"/>
                <w:color w:val="000000"/>
                <w:sz w:val="24"/>
                <w:szCs w:val="24"/>
                <w:lang w:eastAsia="ru-RU"/>
              </w:rPr>
              <w:t>и животные весной</w:t>
            </w:r>
            <w:r>
              <w:rPr>
                <w:rFonts w:ascii="Times New Roman" w:eastAsia="Times New Roman" w:hAnsi="Times New Roman" w:cs="Times New Roman"/>
                <w:color w:val="000000"/>
                <w:sz w:val="24"/>
                <w:szCs w:val="24"/>
                <w:lang w:eastAsia="ru-RU"/>
              </w:rPr>
              <w:t>.</w:t>
            </w:r>
            <w:r w:rsidRPr="00936D98">
              <w:rPr>
                <w:rFonts w:ascii="Times New Roman" w:eastAsia="Times New Roman" w:hAnsi="Times New Roman" w:cs="Times New Roman"/>
                <w:color w:val="000000"/>
                <w:sz w:val="24"/>
                <w:szCs w:val="24"/>
                <w:lang w:eastAsia="ru-RU"/>
              </w:rPr>
              <w:t xml:space="preserve"> Насекомые</w:t>
            </w:r>
          </w:p>
        </w:tc>
        <w:tc>
          <w:tcPr>
            <w:tcW w:w="709"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Default="003466AB"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p>
        </w:tc>
        <w:tc>
          <w:tcPr>
            <w:tcW w:w="993" w:type="dxa"/>
          </w:tcPr>
          <w:p w:rsidR="003466AB" w:rsidRDefault="003466AB" w:rsidP="00DF4B69">
            <w:pPr>
              <w:rPr>
                <w:rFonts w:ascii="Times New Roman" w:eastAsia="Times New Roman" w:hAnsi="Times New Roman" w:cs="Times New Roman"/>
                <w:color w:val="000000"/>
                <w:sz w:val="24"/>
                <w:szCs w:val="24"/>
                <w:lang w:eastAsia="ru-RU"/>
              </w:rPr>
            </w:pPr>
          </w:p>
        </w:tc>
        <w:tc>
          <w:tcPr>
            <w:tcW w:w="993" w:type="dxa"/>
          </w:tcPr>
          <w:p w:rsidR="003466AB" w:rsidRDefault="003466AB" w:rsidP="00DF4B69">
            <w:pPr>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widowControl w:val="0"/>
              <w:tabs>
                <w:tab w:val="left" w:pos="1522"/>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Признаки </w:t>
            </w:r>
            <w:r w:rsidRPr="00936D98">
              <w:rPr>
                <w:rFonts w:ascii="Times New Roman" w:eastAsia="Times New Roman" w:hAnsi="Times New Roman" w:cs="Times New Roman"/>
                <w:color w:val="000000"/>
                <w:sz w:val="24"/>
                <w:szCs w:val="24"/>
                <w:lang w:eastAsia="ru-RU"/>
              </w:rPr>
              <w:t>лета.</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Летние месяцы</w:t>
            </w:r>
          </w:p>
        </w:tc>
        <w:tc>
          <w:tcPr>
            <w:tcW w:w="709" w:type="dxa"/>
          </w:tcPr>
          <w:p w:rsidR="003466AB" w:rsidRDefault="003466AB" w:rsidP="00DF4B69">
            <w:pPr>
              <w:widowControl w:val="0"/>
              <w:tabs>
                <w:tab w:val="left" w:pos="1522"/>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Default="003466AB" w:rsidP="007443CA">
            <w:pPr>
              <w:widowControl w:val="0"/>
              <w:tabs>
                <w:tab w:val="left" w:pos="1522"/>
              </w:tabs>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widowControl w:val="0"/>
              <w:tabs>
                <w:tab w:val="left" w:pos="1522"/>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07.11.</w:t>
            </w:r>
          </w:p>
        </w:tc>
        <w:tc>
          <w:tcPr>
            <w:tcW w:w="993" w:type="dxa"/>
          </w:tcPr>
          <w:p w:rsidR="003466AB" w:rsidRDefault="003466AB" w:rsidP="00DF4B69">
            <w:pPr>
              <w:widowControl w:val="0"/>
              <w:tabs>
                <w:tab w:val="left" w:pos="1522"/>
              </w:tabs>
              <w:spacing w:before="11"/>
              <w:ind w:right="-20"/>
              <w:rPr>
                <w:rFonts w:ascii="Times New Roman" w:eastAsia="Times New Roman" w:hAnsi="Times New Roman" w:cs="Times New Roman"/>
                <w:color w:val="000000"/>
                <w:sz w:val="24"/>
                <w:szCs w:val="24"/>
                <w:lang w:eastAsia="ru-RU"/>
              </w:rPr>
            </w:pPr>
          </w:p>
        </w:tc>
        <w:tc>
          <w:tcPr>
            <w:tcW w:w="993" w:type="dxa"/>
          </w:tcPr>
          <w:p w:rsidR="003466AB" w:rsidRDefault="003466AB" w:rsidP="00DF4B69">
            <w:pPr>
              <w:widowControl w:val="0"/>
              <w:tabs>
                <w:tab w:val="left" w:pos="1522"/>
              </w:tabs>
              <w:spacing w:before="11"/>
              <w:ind w:right="-20"/>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Растения </w:t>
            </w:r>
            <w:r w:rsidRPr="00936D98">
              <w:rPr>
                <w:rFonts w:ascii="Times New Roman" w:eastAsia="Times New Roman" w:hAnsi="Times New Roman" w:cs="Times New Roman"/>
                <w:color w:val="000000"/>
                <w:sz w:val="24"/>
                <w:szCs w:val="24"/>
                <w:lang w:eastAsia="ru-RU"/>
              </w:rPr>
              <w:t>и животные летом</w:t>
            </w:r>
          </w:p>
        </w:tc>
        <w:tc>
          <w:tcPr>
            <w:tcW w:w="709"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Default="003466AB"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14.11.</w:t>
            </w:r>
          </w:p>
        </w:tc>
        <w:tc>
          <w:tcPr>
            <w:tcW w:w="993" w:type="dxa"/>
          </w:tcPr>
          <w:p w:rsidR="003466AB" w:rsidRDefault="003466AB" w:rsidP="00DF4B69">
            <w:pPr>
              <w:rPr>
                <w:rFonts w:ascii="Times New Roman" w:eastAsia="Times New Roman" w:hAnsi="Times New Roman" w:cs="Times New Roman"/>
                <w:color w:val="000000"/>
                <w:sz w:val="24"/>
                <w:szCs w:val="24"/>
                <w:lang w:eastAsia="ru-RU"/>
              </w:rPr>
            </w:pPr>
          </w:p>
        </w:tc>
        <w:tc>
          <w:tcPr>
            <w:tcW w:w="993" w:type="dxa"/>
          </w:tcPr>
          <w:p w:rsidR="003466AB" w:rsidRDefault="003466AB" w:rsidP="00DF4B69">
            <w:pPr>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Занятия </w:t>
            </w:r>
            <w:r w:rsidRPr="00936D98">
              <w:rPr>
                <w:rFonts w:ascii="Times New Roman" w:eastAsia="Times New Roman" w:hAnsi="Times New Roman" w:cs="Times New Roman"/>
                <w:color w:val="000000"/>
                <w:sz w:val="24"/>
                <w:szCs w:val="24"/>
                <w:lang w:eastAsia="ru-RU"/>
              </w:rPr>
              <w:t>людей весной и летом</w:t>
            </w:r>
          </w:p>
        </w:tc>
        <w:tc>
          <w:tcPr>
            <w:tcW w:w="709"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Default="003466AB"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w:t>
            </w:r>
          </w:p>
        </w:tc>
        <w:tc>
          <w:tcPr>
            <w:tcW w:w="993" w:type="dxa"/>
          </w:tcPr>
          <w:p w:rsidR="003466AB" w:rsidRDefault="003466AB" w:rsidP="00DF4B69">
            <w:pPr>
              <w:rPr>
                <w:rFonts w:ascii="Times New Roman" w:eastAsia="Times New Roman" w:hAnsi="Times New Roman" w:cs="Times New Roman"/>
                <w:color w:val="000000"/>
                <w:sz w:val="24"/>
                <w:szCs w:val="24"/>
                <w:lang w:eastAsia="ru-RU"/>
              </w:rPr>
            </w:pPr>
          </w:p>
        </w:tc>
        <w:tc>
          <w:tcPr>
            <w:tcW w:w="993" w:type="dxa"/>
          </w:tcPr>
          <w:p w:rsidR="003466AB" w:rsidRDefault="003466AB" w:rsidP="00DF4B69">
            <w:pPr>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Неживая природа </w:t>
            </w:r>
          </w:p>
        </w:tc>
        <w:tc>
          <w:tcPr>
            <w:tcW w:w="2552" w:type="dxa"/>
          </w:tcPr>
          <w:p w:rsidR="003466AB" w:rsidRDefault="003466AB" w:rsidP="00DF4B69">
            <w:pPr>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Солнце</w:t>
            </w:r>
            <w:r w:rsidRPr="00936D98">
              <w:rPr>
                <w:rFonts w:ascii="Times New Roman" w:eastAsia="Times New Roman" w:hAnsi="Times New Roman" w:cs="Times New Roman"/>
                <w:color w:val="000000"/>
                <w:spacing w:val="98"/>
                <w:sz w:val="24"/>
                <w:szCs w:val="24"/>
                <w:lang w:eastAsia="ru-RU"/>
              </w:rPr>
              <w:t xml:space="preserve"> </w:t>
            </w:r>
            <w:r w:rsidRPr="00936D98">
              <w:rPr>
                <w:rFonts w:ascii="Times New Roman" w:eastAsia="Times New Roman" w:hAnsi="Times New Roman" w:cs="Times New Roman"/>
                <w:color w:val="000000"/>
                <w:sz w:val="24"/>
                <w:szCs w:val="24"/>
                <w:lang w:eastAsia="ru-RU"/>
              </w:rPr>
              <w:t>в</w:t>
            </w:r>
            <w:r w:rsidRPr="00936D98">
              <w:rPr>
                <w:rFonts w:ascii="Times New Roman" w:eastAsia="Times New Roman" w:hAnsi="Times New Roman" w:cs="Times New Roman"/>
                <w:color w:val="000000"/>
                <w:spacing w:val="98"/>
                <w:sz w:val="24"/>
                <w:szCs w:val="24"/>
                <w:lang w:eastAsia="ru-RU"/>
              </w:rPr>
              <w:t xml:space="preserve"> </w:t>
            </w:r>
            <w:r w:rsidRPr="00936D98">
              <w:rPr>
                <w:rFonts w:ascii="Times New Roman" w:eastAsia="Times New Roman" w:hAnsi="Times New Roman" w:cs="Times New Roman"/>
                <w:color w:val="000000"/>
                <w:sz w:val="24"/>
                <w:szCs w:val="24"/>
                <w:lang w:eastAsia="ru-RU"/>
              </w:rPr>
              <w:t>разные времена года Восход</w:t>
            </w:r>
            <w:r w:rsidRPr="00936D98">
              <w:rPr>
                <w:rFonts w:ascii="Times New Roman" w:eastAsia="Times New Roman" w:hAnsi="Times New Roman" w:cs="Times New Roman"/>
                <w:color w:val="000000"/>
                <w:spacing w:val="175"/>
                <w:sz w:val="24"/>
                <w:szCs w:val="24"/>
                <w:lang w:eastAsia="ru-RU"/>
              </w:rPr>
              <w:t xml:space="preserve"> </w:t>
            </w:r>
            <w:r w:rsidRPr="00936D98">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75"/>
                <w:sz w:val="24"/>
                <w:szCs w:val="24"/>
                <w:lang w:eastAsia="ru-RU"/>
              </w:rPr>
              <w:t xml:space="preserve"> </w:t>
            </w:r>
            <w:r w:rsidRPr="00936D98">
              <w:rPr>
                <w:rFonts w:ascii="Times New Roman" w:eastAsia="Times New Roman" w:hAnsi="Times New Roman" w:cs="Times New Roman"/>
                <w:color w:val="000000"/>
                <w:sz w:val="24"/>
                <w:szCs w:val="24"/>
                <w:lang w:eastAsia="ru-RU"/>
              </w:rPr>
              <w:t>заход солнца.</w:t>
            </w:r>
            <w:r w:rsidRPr="00936D98">
              <w:rPr>
                <w:rFonts w:ascii="Times New Roman" w:eastAsia="Times New Roman" w:hAnsi="Times New Roman" w:cs="Times New Roman"/>
                <w:color w:val="000000"/>
                <w:sz w:val="24"/>
                <w:szCs w:val="24"/>
                <w:lang w:eastAsia="ru-RU"/>
              </w:rPr>
              <w:tab/>
              <w:t>Сон</w:t>
            </w:r>
            <w:r w:rsidRPr="00936D98">
              <w:rPr>
                <w:rFonts w:ascii="Times New Roman" w:eastAsia="Times New Roman" w:hAnsi="Times New Roman" w:cs="Times New Roman"/>
                <w:color w:val="000000"/>
                <w:sz w:val="24"/>
                <w:szCs w:val="24"/>
                <w:lang w:eastAsia="ru-RU"/>
              </w:rPr>
              <w:tab/>
              <w:t>– лучшая профилактика усталости</w:t>
            </w:r>
          </w:p>
        </w:tc>
        <w:tc>
          <w:tcPr>
            <w:tcW w:w="709" w:type="dxa"/>
          </w:tcPr>
          <w:p w:rsidR="003466AB" w:rsidRPr="00936D98"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val="restart"/>
          </w:tcPr>
          <w:p w:rsidR="003466AB" w:rsidRDefault="003466AB" w:rsidP="007443CA">
            <w:pPr>
              <w:spacing w:after="0" w:line="240" w:lineRule="auto"/>
              <w:jc w:val="both"/>
              <w:rPr>
                <w:rFonts w:ascii="Times New Roman" w:eastAsia="Times New Roman" w:hAnsi="Times New Roman" w:cs="Times New Roman"/>
                <w:sz w:val="27"/>
              </w:rPr>
            </w:pPr>
            <w:r w:rsidRPr="00EB6760">
              <w:rPr>
                <w:rFonts w:ascii="Times New Roman" w:eastAsia="Times New Roman" w:hAnsi="Times New Roman" w:cs="Times New Roman"/>
                <w:sz w:val="27"/>
                <w:u w:val="single"/>
              </w:rPr>
              <w:t>Цель:</w:t>
            </w:r>
            <w:r w:rsidRPr="00EB6760">
              <w:rPr>
                <w:rFonts w:ascii="Times New Roman" w:eastAsia="Times New Roman" w:hAnsi="Times New Roman" w:cs="Times New Roman"/>
                <w:sz w:val="27"/>
              </w:rPr>
              <w:t xml:space="preserve"> формирование представлений о воздухе, его значении в жизни растений, животных, человека. Познакомить </w:t>
            </w:r>
            <w:proofErr w:type="gramStart"/>
            <w:r w:rsidRPr="00EB6760">
              <w:rPr>
                <w:rFonts w:ascii="Times New Roman" w:eastAsia="Times New Roman" w:hAnsi="Times New Roman" w:cs="Times New Roman"/>
                <w:sz w:val="27"/>
              </w:rPr>
              <w:t>обучающихся</w:t>
            </w:r>
            <w:proofErr w:type="gramEnd"/>
            <w:r w:rsidRPr="00EB6760">
              <w:rPr>
                <w:rFonts w:ascii="Times New Roman" w:eastAsia="Times New Roman" w:hAnsi="Times New Roman" w:cs="Times New Roman"/>
                <w:sz w:val="27"/>
              </w:rPr>
              <w:t xml:space="preserve"> с прибором для измерения температуры воздуха, его использованием. Формирование элементарных </w:t>
            </w:r>
            <w:r w:rsidRPr="00EB6760">
              <w:rPr>
                <w:rFonts w:ascii="Times New Roman" w:eastAsia="Times New Roman" w:hAnsi="Times New Roman" w:cs="Times New Roman"/>
                <w:sz w:val="27"/>
              </w:rPr>
              <w:lastRenderedPageBreak/>
              <w:t xml:space="preserve">представлений о ветре, направлении ветра. Учить </w:t>
            </w:r>
            <w:proofErr w:type="gramStart"/>
            <w:r w:rsidRPr="00EB6760">
              <w:rPr>
                <w:rFonts w:ascii="Times New Roman" w:eastAsia="Times New Roman" w:hAnsi="Times New Roman" w:cs="Times New Roman"/>
                <w:sz w:val="27"/>
              </w:rPr>
              <w:t>обучающихся</w:t>
            </w:r>
            <w:proofErr w:type="gramEnd"/>
            <w:r w:rsidRPr="00EB6760">
              <w:rPr>
                <w:rFonts w:ascii="Times New Roman" w:eastAsia="Times New Roman" w:hAnsi="Times New Roman" w:cs="Times New Roman"/>
                <w:sz w:val="27"/>
              </w:rPr>
              <w:t xml:space="preserve"> понимать прогноз погоды, используя полученные знания.</w:t>
            </w:r>
          </w:p>
          <w:p w:rsidR="003466AB" w:rsidRPr="00084BDA" w:rsidRDefault="00084BDA" w:rsidP="007443CA">
            <w:pPr>
              <w:tabs>
                <w:tab w:val="left" w:pos="88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6"/>
              </w:rPr>
              <w:t xml:space="preserve">В </w:t>
            </w:r>
            <w:r w:rsidRPr="00EB6760">
              <w:rPr>
                <w:rFonts w:ascii="Times New Roman" w:eastAsia="Times New Roman" w:hAnsi="Times New Roman" w:cs="Times New Roman"/>
                <w:sz w:val="26"/>
              </w:rPr>
              <w:t>процессе работы необходимо проводить опыты по обнаружению воздуха: дыхание, свист при резком взмахе палочкой, дуновение на пламя свечи. Эти практические наблюдения необходимо дополнить наблюдениями во время экскурсии. Объяснения о направлении ветра, сторонах горизонта следует проводить с учетом возможностей класса. Некоторые дети хорошо воспринимают объяснения учителя с использованием глобуса, другим обучающимся это объяснение трудно понять, но им доступны представления</w:t>
            </w:r>
            <w:r w:rsidRPr="00EB676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 </w:t>
            </w:r>
            <w:r w:rsidRPr="00EB6760">
              <w:rPr>
                <w:rFonts w:ascii="Times New Roman" w:eastAsia="Times New Roman" w:hAnsi="Times New Roman" w:cs="Times New Roman"/>
                <w:sz w:val="28"/>
              </w:rPr>
              <w:t>жарких и холодных странах (сказки, мультфильмы), в этом случае определение «север – юг» условно связывается с наличием подобных стран. Иногда это определение предлагается запомнить.</w:t>
            </w:r>
          </w:p>
        </w:tc>
        <w:tc>
          <w:tcPr>
            <w:tcW w:w="993" w:type="dxa"/>
          </w:tcPr>
          <w:p w:rsidR="003466AB" w:rsidRPr="00936D98"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28.11.</w:t>
            </w:r>
          </w:p>
        </w:tc>
        <w:tc>
          <w:tcPr>
            <w:tcW w:w="993" w:type="dxa"/>
          </w:tcPr>
          <w:p w:rsidR="003466AB" w:rsidRPr="00936D98" w:rsidRDefault="003466AB" w:rsidP="00DF4B69">
            <w:pPr>
              <w:rPr>
                <w:rFonts w:ascii="Times New Roman" w:eastAsia="Times New Roman" w:hAnsi="Times New Roman" w:cs="Times New Roman"/>
                <w:color w:val="000000"/>
                <w:sz w:val="24"/>
                <w:szCs w:val="24"/>
                <w:lang w:eastAsia="ru-RU"/>
              </w:rPr>
            </w:pPr>
          </w:p>
        </w:tc>
        <w:tc>
          <w:tcPr>
            <w:tcW w:w="993" w:type="dxa"/>
          </w:tcPr>
          <w:p w:rsidR="003466AB" w:rsidRPr="00936D98" w:rsidRDefault="003466AB" w:rsidP="00DF4B69">
            <w:pPr>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Календарь</w:t>
            </w:r>
          </w:p>
        </w:tc>
        <w:tc>
          <w:tcPr>
            <w:tcW w:w="709" w:type="dxa"/>
          </w:tcPr>
          <w:p w:rsidR="003466AB" w:rsidRPr="00936D98"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Pr="00936D98" w:rsidRDefault="003466AB"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Pr="00936D98"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05.12.</w:t>
            </w:r>
          </w:p>
        </w:tc>
        <w:tc>
          <w:tcPr>
            <w:tcW w:w="993" w:type="dxa"/>
          </w:tcPr>
          <w:p w:rsidR="003466AB" w:rsidRPr="00936D98" w:rsidRDefault="003466AB" w:rsidP="00DF4B69">
            <w:pPr>
              <w:rPr>
                <w:rFonts w:ascii="Times New Roman" w:eastAsia="Times New Roman" w:hAnsi="Times New Roman" w:cs="Times New Roman"/>
                <w:color w:val="000000"/>
                <w:sz w:val="24"/>
                <w:szCs w:val="24"/>
                <w:lang w:eastAsia="ru-RU"/>
              </w:rPr>
            </w:pPr>
          </w:p>
        </w:tc>
        <w:tc>
          <w:tcPr>
            <w:tcW w:w="993" w:type="dxa"/>
          </w:tcPr>
          <w:p w:rsidR="003466AB" w:rsidRPr="00936D98" w:rsidRDefault="003466AB" w:rsidP="00DF4B69">
            <w:pPr>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Воздух.</w:t>
            </w:r>
            <w:r w:rsidRPr="00936D98">
              <w:rPr>
                <w:rFonts w:ascii="Times New Roman" w:eastAsia="Times New Roman" w:hAnsi="Times New Roman" w:cs="Times New Roman"/>
                <w:color w:val="000000"/>
                <w:spacing w:val="107"/>
                <w:sz w:val="24"/>
                <w:szCs w:val="24"/>
                <w:lang w:eastAsia="ru-RU"/>
              </w:rPr>
              <w:t xml:space="preserve"> </w:t>
            </w:r>
            <w:r w:rsidRPr="00936D98">
              <w:rPr>
                <w:rFonts w:ascii="Times New Roman" w:eastAsia="Times New Roman" w:hAnsi="Times New Roman" w:cs="Times New Roman"/>
                <w:color w:val="000000"/>
                <w:sz w:val="24"/>
                <w:szCs w:val="24"/>
                <w:lang w:eastAsia="ru-RU"/>
              </w:rPr>
              <w:t>Значение воздуха. Термометр</w:t>
            </w:r>
          </w:p>
        </w:tc>
        <w:tc>
          <w:tcPr>
            <w:tcW w:w="709" w:type="dxa"/>
          </w:tcPr>
          <w:p w:rsidR="003466AB" w:rsidRPr="00936D98"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Pr="00936D98" w:rsidRDefault="003466AB"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Pr="00936D98"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w:t>
            </w:r>
          </w:p>
        </w:tc>
        <w:tc>
          <w:tcPr>
            <w:tcW w:w="993" w:type="dxa"/>
          </w:tcPr>
          <w:p w:rsidR="003466AB" w:rsidRPr="00936D98" w:rsidRDefault="003466AB" w:rsidP="00DF4B69">
            <w:pPr>
              <w:rPr>
                <w:rFonts w:ascii="Times New Roman" w:eastAsia="Times New Roman" w:hAnsi="Times New Roman" w:cs="Times New Roman"/>
                <w:color w:val="000000"/>
                <w:sz w:val="24"/>
                <w:szCs w:val="24"/>
                <w:lang w:eastAsia="ru-RU"/>
              </w:rPr>
            </w:pPr>
          </w:p>
        </w:tc>
        <w:tc>
          <w:tcPr>
            <w:tcW w:w="993" w:type="dxa"/>
          </w:tcPr>
          <w:p w:rsidR="003466AB" w:rsidRPr="00936D98" w:rsidRDefault="003466AB" w:rsidP="00DF4B69">
            <w:pPr>
              <w:rPr>
                <w:rFonts w:ascii="Times New Roman" w:eastAsia="Times New Roman" w:hAnsi="Times New Roman" w:cs="Times New Roman"/>
                <w:color w:val="000000"/>
                <w:sz w:val="24"/>
                <w:szCs w:val="24"/>
                <w:lang w:eastAsia="ru-RU"/>
              </w:rPr>
            </w:pPr>
          </w:p>
        </w:tc>
      </w:tr>
      <w:tr w:rsidR="003466AB" w:rsidTr="003466AB">
        <w:tc>
          <w:tcPr>
            <w:tcW w:w="817" w:type="dxa"/>
          </w:tcPr>
          <w:p w:rsidR="003466AB" w:rsidRDefault="003466AB"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559" w:type="dxa"/>
          </w:tcPr>
          <w:p w:rsidR="003466AB" w:rsidRDefault="003466AB" w:rsidP="00DF4B69">
            <w:pPr>
              <w:rPr>
                <w:rFonts w:ascii="Times New Roman" w:eastAsia="Times New Roman" w:hAnsi="Times New Roman" w:cs="Times New Roman"/>
                <w:color w:val="000000"/>
                <w:sz w:val="24"/>
                <w:szCs w:val="24"/>
                <w:lang w:eastAsia="ru-RU"/>
              </w:rPr>
            </w:pPr>
          </w:p>
        </w:tc>
        <w:tc>
          <w:tcPr>
            <w:tcW w:w="2552" w:type="dxa"/>
          </w:tcPr>
          <w:p w:rsidR="003466AB" w:rsidRDefault="003466AB" w:rsidP="00DF4B69">
            <w:pPr>
              <w:widowControl w:val="0"/>
              <w:spacing w:before="11"/>
              <w:ind w:right="-20"/>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Ветер.</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Направление ветра</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Поведение</w:t>
            </w:r>
            <w:r w:rsidRPr="00936D98">
              <w:rPr>
                <w:rFonts w:ascii="Times New Roman" w:eastAsia="Times New Roman" w:hAnsi="Times New Roman" w:cs="Times New Roman"/>
                <w:color w:val="000000"/>
                <w:sz w:val="24"/>
                <w:szCs w:val="24"/>
                <w:lang w:eastAsia="ru-RU"/>
              </w:rPr>
              <w:tab/>
              <w:t>во время урагана</w:t>
            </w:r>
          </w:p>
        </w:tc>
        <w:tc>
          <w:tcPr>
            <w:tcW w:w="709" w:type="dxa"/>
          </w:tcPr>
          <w:p w:rsidR="003466AB" w:rsidRPr="00936D98" w:rsidRDefault="003466AB"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3466AB" w:rsidRPr="00936D98" w:rsidRDefault="003466AB" w:rsidP="007443CA">
            <w:pPr>
              <w:widowControl w:val="0"/>
              <w:spacing w:after="0" w:line="240" w:lineRule="auto"/>
              <w:rPr>
                <w:rFonts w:ascii="Times New Roman" w:eastAsia="Times New Roman" w:hAnsi="Times New Roman" w:cs="Times New Roman"/>
                <w:color w:val="000000"/>
                <w:sz w:val="24"/>
                <w:szCs w:val="24"/>
                <w:lang w:eastAsia="ru-RU"/>
              </w:rPr>
            </w:pPr>
          </w:p>
        </w:tc>
        <w:tc>
          <w:tcPr>
            <w:tcW w:w="993" w:type="dxa"/>
          </w:tcPr>
          <w:p w:rsidR="003466AB" w:rsidRPr="00936D98"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w:t>
            </w:r>
          </w:p>
        </w:tc>
        <w:tc>
          <w:tcPr>
            <w:tcW w:w="993" w:type="dxa"/>
          </w:tcPr>
          <w:p w:rsidR="003466AB" w:rsidRPr="00936D98" w:rsidRDefault="003466AB"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3466AB" w:rsidRPr="00936D98" w:rsidRDefault="003466AB" w:rsidP="00DF4B69">
            <w:pPr>
              <w:widowControl w:val="0"/>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559" w:type="dxa"/>
          </w:tcPr>
          <w:p w:rsidR="00084BDA" w:rsidRPr="00936D98" w:rsidRDefault="00084BDA" w:rsidP="00DF4B69">
            <w:pPr>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bCs/>
                <w:color w:val="000000"/>
                <w:sz w:val="24"/>
                <w:szCs w:val="24"/>
                <w:lang w:eastAsia="ru-RU"/>
              </w:rPr>
              <w:t>Живая</w:t>
            </w:r>
            <w:r w:rsidRPr="00936D98">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bCs/>
                <w:color w:val="000000"/>
                <w:sz w:val="24"/>
                <w:szCs w:val="24"/>
                <w:lang w:eastAsia="ru-RU"/>
              </w:rPr>
              <w:t>природа</w:t>
            </w:r>
            <w:r w:rsidRPr="00936D98">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bCs/>
                <w:color w:val="000000"/>
                <w:sz w:val="24"/>
                <w:szCs w:val="24"/>
                <w:lang w:eastAsia="ru-RU"/>
              </w:rPr>
              <w:t>Растения</w:t>
            </w:r>
          </w:p>
        </w:tc>
        <w:tc>
          <w:tcPr>
            <w:tcW w:w="2552" w:type="dxa"/>
          </w:tcPr>
          <w:p w:rsidR="00084BDA" w:rsidRDefault="00084BDA" w:rsidP="00DF4B69">
            <w:pPr>
              <w:widowControl w:val="0"/>
              <w:spacing w:before="11"/>
              <w:ind w:right="-20"/>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Сравнение</w:t>
            </w:r>
            <w:r>
              <w:rPr>
                <w:rFonts w:ascii="Times New Roman" w:eastAsia="Times New Roman" w:hAnsi="Times New Roman" w:cs="Times New Roman"/>
                <w:color w:val="000000"/>
                <w:sz w:val="24"/>
                <w:szCs w:val="24"/>
                <w:lang w:eastAsia="ru-RU"/>
              </w:rPr>
              <w:t xml:space="preserve"> р</w:t>
            </w:r>
            <w:r w:rsidRPr="00936D98">
              <w:rPr>
                <w:rFonts w:ascii="Times New Roman" w:eastAsia="Times New Roman" w:hAnsi="Times New Roman" w:cs="Times New Roman"/>
                <w:color w:val="000000"/>
                <w:sz w:val="24"/>
                <w:szCs w:val="24"/>
                <w:lang w:eastAsia="ru-RU"/>
              </w:rPr>
              <w:t>астений</w:t>
            </w:r>
            <w:r>
              <w:rPr>
                <w:rFonts w:ascii="Times New Roman" w:eastAsia="Times New Roman" w:hAnsi="Times New Roman" w:cs="Times New Roman"/>
                <w:color w:val="000000"/>
                <w:sz w:val="24"/>
                <w:szCs w:val="24"/>
                <w:lang w:eastAsia="ru-RU"/>
              </w:rPr>
              <w:t xml:space="preserve">. </w:t>
            </w:r>
          </w:p>
        </w:tc>
        <w:tc>
          <w:tcPr>
            <w:tcW w:w="709"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val="restart"/>
          </w:tcPr>
          <w:p w:rsidR="00084BDA" w:rsidRPr="00084BDA" w:rsidRDefault="00084BDA" w:rsidP="007443CA">
            <w:pPr>
              <w:spacing w:after="0" w:line="240" w:lineRule="auto"/>
              <w:rPr>
                <w:rFonts w:ascii="Times New Roman" w:eastAsia="Times New Roman" w:hAnsi="Times New Roman" w:cs="Times New Roman"/>
                <w:sz w:val="26"/>
              </w:rPr>
            </w:pPr>
            <w:r w:rsidRPr="00EB6760">
              <w:rPr>
                <w:rFonts w:ascii="Times New Roman" w:eastAsia="Times New Roman" w:hAnsi="Times New Roman" w:cs="Times New Roman"/>
                <w:sz w:val="26"/>
                <w:u w:val="single"/>
              </w:rPr>
              <w:t>Цель:</w:t>
            </w:r>
            <w:r w:rsidRPr="00EB6760">
              <w:rPr>
                <w:rFonts w:ascii="Times New Roman" w:eastAsia="Times New Roman" w:hAnsi="Times New Roman" w:cs="Times New Roman"/>
                <w:sz w:val="26"/>
              </w:rPr>
              <w:t xml:space="preserve"> закрепление представлений о строении растений, представлений</w:t>
            </w:r>
          </w:p>
          <w:p w:rsidR="00084BDA" w:rsidRPr="00EB6760" w:rsidRDefault="00084BDA" w:rsidP="007443CA">
            <w:pPr>
              <w:numPr>
                <w:ilvl w:val="0"/>
                <w:numId w:val="3"/>
              </w:numPr>
              <w:tabs>
                <w:tab w:val="left" w:pos="770"/>
              </w:tabs>
              <w:spacing w:after="0" w:line="240" w:lineRule="auto"/>
              <w:jc w:val="both"/>
              <w:rPr>
                <w:rFonts w:ascii="Times New Roman" w:eastAsia="Times New Roman" w:hAnsi="Times New Roman" w:cs="Times New Roman"/>
                <w:sz w:val="28"/>
              </w:rPr>
            </w:pPr>
            <w:proofErr w:type="gramStart"/>
            <w:r w:rsidRPr="00EB6760">
              <w:rPr>
                <w:rFonts w:ascii="Times New Roman" w:eastAsia="Times New Roman" w:hAnsi="Times New Roman" w:cs="Times New Roman"/>
                <w:sz w:val="28"/>
              </w:rPr>
              <w:t>саде</w:t>
            </w:r>
            <w:proofErr w:type="gramEnd"/>
            <w:r w:rsidRPr="00EB6760">
              <w:rPr>
                <w:rFonts w:ascii="Times New Roman" w:eastAsia="Times New Roman" w:hAnsi="Times New Roman" w:cs="Times New Roman"/>
                <w:sz w:val="28"/>
              </w:rPr>
              <w:t xml:space="preserve">, огороде. Расширение знаний о растениях сада, огорода. Определение по внешним признакам (дерево, кустарник, трава). Формирование элементарных представлений о лесе, </w:t>
            </w:r>
            <w:r w:rsidRPr="00EB6760">
              <w:rPr>
                <w:rFonts w:ascii="Times New Roman" w:eastAsia="Times New Roman" w:hAnsi="Times New Roman" w:cs="Times New Roman"/>
                <w:sz w:val="28"/>
              </w:rPr>
              <w:lastRenderedPageBreak/>
              <w:t>хвойных и лиственных деревьях, ягодах, грибах.</w:t>
            </w:r>
          </w:p>
          <w:p w:rsidR="00084BDA" w:rsidRPr="00EB6760" w:rsidRDefault="00084BDA" w:rsidP="007443CA">
            <w:pPr>
              <w:spacing w:after="0" w:line="240" w:lineRule="auto"/>
              <w:jc w:val="both"/>
              <w:rPr>
                <w:rFonts w:ascii="Times New Roman" w:eastAsia="Times New Roman" w:hAnsi="Times New Roman" w:cs="Times New Roman"/>
                <w:sz w:val="26"/>
              </w:rPr>
            </w:pPr>
            <w:r w:rsidRPr="00EB6760">
              <w:rPr>
                <w:rFonts w:ascii="Times New Roman" w:eastAsia="Times New Roman" w:hAnsi="Times New Roman" w:cs="Times New Roman"/>
                <w:sz w:val="26"/>
              </w:rPr>
              <w:t xml:space="preserve">При формировании понятия о таких группах растений, как деревья, кустарники, травы, опираемся на предыдущий опыт обучающихся, они уже достаточно подготовлены к восприятию этого материала. Следует обратить внимание на такую тему, как «Лес», то есть изучение не отдельных представителей флоры лесов, а леса как целого природного сообщества, создает возможность для более глубокого и сознательного усвоения учебного материала. Прежде </w:t>
            </w:r>
            <w:proofErr w:type="gramStart"/>
            <w:r w:rsidRPr="00EB6760">
              <w:rPr>
                <w:rFonts w:ascii="Times New Roman" w:eastAsia="Times New Roman" w:hAnsi="Times New Roman" w:cs="Times New Roman"/>
                <w:sz w:val="26"/>
              </w:rPr>
              <w:t>всего</w:t>
            </w:r>
            <w:proofErr w:type="gramEnd"/>
            <w:r w:rsidRPr="00EB6760">
              <w:rPr>
                <w:rFonts w:ascii="Times New Roman" w:eastAsia="Times New Roman" w:hAnsi="Times New Roman" w:cs="Times New Roman"/>
                <w:sz w:val="26"/>
              </w:rPr>
              <w:t xml:space="preserve"> обратим внимание на «этажность» леса, не вводя специальной терминологии. На доступном детям уровне возможно объяснение ярусного строения лесов с точки зрения стремления каждого растения находиться ближе к источнику света: вверху самые сильные и светолюбивые, ниже приспособившиеся к меньшему количеству света, внизу травы. Обучая детей различать лиственные и хвойные деревья, следует вспомнить уже известные им деревья: березу, дуб, липу и т. д., обратить внимание на то, что все они имеют листья, оттого они называются лиственные. Сравнение этих деревьев с елью и сосной обнаружит, что у этих деревьев листья в привычном виде отсутствуют, они превратились в иголки – хвою, </w:t>
            </w:r>
            <w:r w:rsidRPr="00EB6760">
              <w:rPr>
                <w:rFonts w:ascii="Times New Roman" w:eastAsia="Times New Roman" w:hAnsi="Times New Roman" w:cs="Times New Roman"/>
                <w:sz w:val="26"/>
              </w:rPr>
              <w:lastRenderedPageBreak/>
              <w:t>следовательно, такие деревья получат название «хвойные».</w:t>
            </w:r>
          </w:p>
          <w:p w:rsidR="00084BDA" w:rsidRPr="00084BDA" w:rsidRDefault="00084BDA" w:rsidP="007443CA">
            <w:pPr>
              <w:spacing w:after="0" w:line="240" w:lineRule="auto"/>
              <w:jc w:val="both"/>
              <w:rPr>
                <w:rFonts w:ascii="Times New Roman" w:eastAsia="Times New Roman" w:hAnsi="Times New Roman" w:cs="Times New Roman"/>
                <w:sz w:val="26"/>
              </w:rPr>
            </w:pPr>
            <w:r w:rsidRPr="00EB6760">
              <w:rPr>
                <w:rFonts w:ascii="Times New Roman" w:eastAsia="Times New Roman" w:hAnsi="Times New Roman" w:cs="Times New Roman"/>
                <w:sz w:val="26"/>
              </w:rPr>
              <w:t>При формировании представлений о плодах, семенах необходимо рассматривать процесс образования плодов и семян (в упрощенном виде). Именно это даст возможность наиболее точного и прочного усвоения знаний.</w:t>
            </w:r>
          </w:p>
        </w:tc>
        <w:tc>
          <w:tcPr>
            <w:tcW w:w="993" w:type="dxa"/>
          </w:tcPr>
          <w:p w:rsidR="00084BDA" w:rsidRPr="00936D98"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26.12.</w:t>
            </w:r>
          </w:p>
        </w:tc>
        <w:tc>
          <w:tcPr>
            <w:tcW w:w="993"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Части </w:t>
            </w:r>
            <w:r w:rsidRPr="00936D98">
              <w:rPr>
                <w:rFonts w:ascii="Times New Roman" w:eastAsia="Times New Roman" w:hAnsi="Times New Roman" w:cs="Times New Roman"/>
                <w:color w:val="000000"/>
                <w:sz w:val="24"/>
                <w:szCs w:val="24"/>
                <w:lang w:eastAsia="ru-RU"/>
              </w:rPr>
              <w:t>растений:</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корни, стебли</w:t>
            </w:r>
          </w:p>
        </w:tc>
        <w:tc>
          <w:tcPr>
            <w:tcW w:w="709" w:type="dxa"/>
          </w:tcPr>
          <w:p w:rsidR="00084BDA" w:rsidRDefault="00084BDA"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Default="00084BDA" w:rsidP="007443CA">
            <w:pPr>
              <w:widowControl w:val="0"/>
              <w:tabs>
                <w:tab w:val="left" w:pos="1023"/>
              </w:tabs>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Default="007443CA"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09.01.</w:t>
            </w:r>
          </w:p>
        </w:tc>
        <w:tc>
          <w:tcPr>
            <w:tcW w:w="993" w:type="dxa"/>
          </w:tcPr>
          <w:p w:rsidR="00084BDA" w:rsidRDefault="00084BDA"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p>
        </w:tc>
        <w:tc>
          <w:tcPr>
            <w:tcW w:w="993" w:type="dxa"/>
          </w:tcPr>
          <w:p w:rsidR="00084BDA" w:rsidRDefault="00084BDA" w:rsidP="00DF4B69">
            <w:pPr>
              <w:widowControl w:val="0"/>
              <w:tabs>
                <w:tab w:val="left" w:pos="1023"/>
              </w:tabs>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Части</w:t>
            </w:r>
            <w:r w:rsidRPr="00936D98">
              <w:rPr>
                <w:rFonts w:ascii="Times New Roman" w:eastAsia="Times New Roman" w:hAnsi="Times New Roman" w:cs="Times New Roman"/>
                <w:color w:val="000000"/>
                <w:sz w:val="24"/>
                <w:szCs w:val="24"/>
                <w:lang w:eastAsia="ru-RU"/>
              </w:rPr>
              <w:tab/>
              <w:t xml:space="preserve">растений: </w:t>
            </w:r>
            <w:r w:rsidRPr="00936D98">
              <w:rPr>
                <w:rFonts w:ascii="Times New Roman" w:eastAsia="Times New Roman" w:hAnsi="Times New Roman" w:cs="Times New Roman"/>
                <w:color w:val="000000"/>
                <w:sz w:val="24"/>
                <w:szCs w:val="24"/>
                <w:lang w:eastAsia="ru-RU"/>
              </w:rPr>
              <w:lastRenderedPageBreak/>
              <w:t>листья, цветы</w:t>
            </w:r>
          </w:p>
        </w:tc>
        <w:tc>
          <w:tcPr>
            <w:tcW w:w="709" w:type="dxa"/>
          </w:tcPr>
          <w:p w:rsidR="00084BDA" w:rsidRPr="00936D98"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5244" w:type="dxa"/>
            <w:vMerge/>
          </w:tcPr>
          <w:p w:rsidR="00084BDA" w:rsidRPr="00936D98" w:rsidRDefault="00084BDA"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Pr="00936D98"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16.01.</w:t>
            </w:r>
          </w:p>
        </w:tc>
        <w:tc>
          <w:tcPr>
            <w:tcW w:w="993" w:type="dxa"/>
          </w:tcPr>
          <w:p w:rsidR="00084BDA" w:rsidRPr="00936D98"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Pr="00936D98" w:rsidRDefault="00084BDA" w:rsidP="00DF4B69">
            <w:pPr>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19</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Растения сада</w:t>
            </w:r>
          </w:p>
        </w:tc>
        <w:tc>
          <w:tcPr>
            <w:tcW w:w="709" w:type="dxa"/>
          </w:tcPr>
          <w:p w:rsidR="00084BDA" w:rsidRPr="00936D98"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Pr="00936D98" w:rsidRDefault="00084BDA"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Pr="00936D98"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23.01.</w:t>
            </w:r>
          </w:p>
        </w:tc>
        <w:tc>
          <w:tcPr>
            <w:tcW w:w="993" w:type="dxa"/>
          </w:tcPr>
          <w:p w:rsidR="00084BDA" w:rsidRPr="00936D98"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Pr="00936D98" w:rsidRDefault="00084BDA" w:rsidP="00DF4B69">
            <w:pPr>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widowControl w:val="0"/>
              <w:tabs>
                <w:tab w:val="left" w:pos="1095"/>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Лес. </w:t>
            </w:r>
            <w:r w:rsidRPr="00936D98">
              <w:rPr>
                <w:rFonts w:ascii="Times New Roman" w:eastAsia="Times New Roman" w:hAnsi="Times New Roman" w:cs="Times New Roman"/>
                <w:color w:val="000000"/>
                <w:sz w:val="24"/>
                <w:szCs w:val="24"/>
                <w:lang w:eastAsia="ru-RU"/>
              </w:rPr>
              <w:t>Растения</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леса. Тра</w:t>
            </w:r>
            <w:r w:rsidRPr="00936D98">
              <w:rPr>
                <w:rFonts w:ascii="Times New Roman" w:eastAsia="Times New Roman" w:hAnsi="Times New Roman" w:cs="Times New Roman"/>
                <w:color w:val="000000"/>
                <w:spacing w:val="1"/>
                <w:sz w:val="24"/>
                <w:szCs w:val="24"/>
                <w:lang w:eastAsia="ru-RU"/>
              </w:rPr>
              <w:t>в</w:t>
            </w:r>
            <w:r w:rsidRPr="00936D98">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w:t>
            </w:r>
          </w:p>
        </w:tc>
        <w:tc>
          <w:tcPr>
            <w:tcW w:w="709" w:type="dxa"/>
          </w:tcPr>
          <w:p w:rsidR="00084BDA" w:rsidRDefault="00084BDA" w:rsidP="00DF4B69">
            <w:pPr>
              <w:widowControl w:val="0"/>
              <w:tabs>
                <w:tab w:val="left" w:pos="1095"/>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Default="00084BDA" w:rsidP="007443CA">
            <w:pPr>
              <w:widowControl w:val="0"/>
              <w:tabs>
                <w:tab w:val="left" w:pos="1095"/>
              </w:tabs>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Default="007443CA" w:rsidP="00DF4B69">
            <w:pPr>
              <w:widowControl w:val="0"/>
              <w:tabs>
                <w:tab w:val="left" w:pos="1095"/>
              </w:tabs>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30.01.</w:t>
            </w:r>
          </w:p>
        </w:tc>
        <w:tc>
          <w:tcPr>
            <w:tcW w:w="993" w:type="dxa"/>
          </w:tcPr>
          <w:p w:rsidR="00084BDA" w:rsidRDefault="00084BDA" w:rsidP="00DF4B69">
            <w:pPr>
              <w:widowControl w:val="0"/>
              <w:tabs>
                <w:tab w:val="left" w:pos="1095"/>
              </w:tabs>
              <w:spacing w:before="11"/>
              <w:ind w:right="-20"/>
              <w:rPr>
                <w:rFonts w:ascii="Times New Roman" w:eastAsia="Times New Roman" w:hAnsi="Times New Roman" w:cs="Times New Roman"/>
                <w:color w:val="000000"/>
                <w:sz w:val="24"/>
                <w:szCs w:val="24"/>
                <w:lang w:eastAsia="ru-RU"/>
              </w:rPr>
            </w:pPr>
          </w:p>
        </w:tc>
        <w:tc>
          <w:tcPr>
            <w:tcW w:w="993" w:type="dxa"/>
          </w:tcPr>
          <w:p w:rsidR="00084BDA" w:rsidRDefault="00084BDA" w:rsidP="00DF4B69">
            <w:pPr>
              <w:widowControl w:val="0"/>
              <w:tabs>
                <w:tab w:val="left" w:pos="1095"/>
              </w:tabs>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widowControl w:val="0"/>
              <w:spacing w:before="11"/>
              <w:ind w:right="-20"/>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Плоды и семена</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Лесные ягоды</w:t>
            </w:r>
          </w:p>
        </w:tc>
        <w:tc>
          <w:tcPr>
            <w:tcW w:w="709"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Pr="00936D98" w:rsidRDefault="00084BDA" w:rsidP="007443CA">
            <w:pPr>
              <w:widowControl w:val="0"/>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Pr="00936D98"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06.02.</w:t>
            </w:r>
          </w:p>
        </w:tc>
        <w:tc>
          <w:tcPr>
            <w:tcW w:w="993"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Грибы.</w:t>
            </w:r>
            <w:r w:rsidRPr="00936D98">
              <w:rPr>
                <w:rFonts w:ascii="Times New Roman" w:eastAsia="Times New Roman" w:hAnsi="Times New Roman" w:cs="Times New Roman"/>
                <w:color w:val="000000"/>
                <w:spacing w:val="88"/>
                <w:sz w:val="24"/>
                <w:szCs w:val="24"/>
                <w:lang w:eastAsia="ru-RU"/>
              </w:rPr>
              <w:t xml:space="preserve"> </w:t>
            </w:r>
            <w:r w:rsidRPr="00936D98">
              <w:rPr>
                <w:rFonts w:ascii="Times New Roman" w:eastAsia="Times New Roman" w:hAnsi="Times New Roman" w:cs="Times New Roman"/>
                <w:color w:val="000000"/>
                <w:sz w:val="24"/>
                <w:szCs w:val="24"/>
                <w:lang w:eastAsia="ru-RU"/>
              </w:rPr>
              <w:t>Съедобные</w:t>
            </w:r>
            <w:r w:rsidRPr="00936D98">
              <w:rPr>
                <w:rFonts w:ascii="Times New Roman" w:eastAsia="Times New Roman" w:hAnsi="Times New Roman" w:cs="Times New Roman"/>
                <w:color w:val="000000"/>
                <w:sz w:val="24"/>
                <w:szCs w:val="24"/>
                <w:lang w:eastAsia="ru-RU"/>
              </w:rPr>
              <w:tab/>
              <w:t>и ядовитые. Профилактика отравлений Правила</w:t>
            </w:r>
            <w:r w:rsidRPr="00936D98">
              <w:rPr>
                <w:rFonts w:ascii="Times New Roman" w:eastAsia="Times New Roman" w:hAnsi="Times New Roman" w:cs="Times New Roman"/>
                <w:color w:val="000000"/>
                <w:spacing w:val="38"/>
                <w:sz w:val="24"/>
                <w:szCs w:val="24"/>
                <w:lang w:eastAsia="ru-RU"/>
              </w:rPr>
              <w:t xml:space="preserve"> </w:t>
            </w:r>
            <w:r w:rsidRPr="00936D98">
              <w:rPr>
                <w:rFonts w:ascii="Times New Roman" w:eastAsia="Times New Roman" w:hAnsi="Times New Roman" w:cs="Times New Roman"/>
                <w:color w:val="000000"/>
                <w:sz w:val="24"/>
                <w:szCs w:val="24"/>
                <w:lang w:eastAsia="ru-RU"/>
              </w:rPr>
              <w:t>поведения в лесу</w:t>
            </w:r>
          </w:p>
        </w:tc>
        <w:tc>
          <w:tcPr>
            <w:tcW w:w="709" w:type="dxa"/>
          </w:tcPr>
          <w:p w:rsidR="00084BDA" w:rsidRPr="00936D98"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Pr="00936D98" w:rsidRDefault="00084BDA"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Pr="00936D98"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13.02.</w:t>
            </w:r>
          </w:p>
        </w:tc>
        <w:tc>
          <w:tcPr>
            <w:tcW w:w="993" w:type="dxa"/>
          </w:tcPr>
          <w:p w:rsidR="00084BDA" w:rsidRPr="00936D98"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Pr="00936D98" w:rsidRDefault="00084BDA" w:rsidP="00DF4B69">
            <w:pPr>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Животные </w:t>
            </w:r>
          </w:p>
        </w:tc>
        <w:tc>
          <w:tcPr>
            <w:tcW w:w="2552" w:type="dxa"/>
          </w:tcPr>
          <w:p w:rsidR="00084BDA" w:rsidRDefault="00084BDA" w:rsidP="00DF4B69">
            <w:pPr>
              <w:widowControl w:val="0"/>
              <w:spacing w:before="11"/>
              <w:ind w:right="-20"/>
              <w:rPr>
                <w:rFonts w:ascii="Times New Roman" w:eastAsia="Times New Roman" w:hAnsi="Times New Roman" w:cs="Times New Roman"/>
                <w:color w:val="000000"/>
                <w:sz w:val="24"/>
                <w:szCs w:val="24"/>
                <w:lang w:eastAsia="ru-RU"/>
              </w:rPr>
            </w:pPr>
            <w:r w:rsidRPr="00936D98">
              <w:rPr>
                <w:rFonts w:ascii="Times New Roman" w:eastAsia="Times New Roman" w:hAnsi="Times New Roman" w:cs="Times New Roman"/>
                <w:color w:val="000000"/>
                <w:sz w:val="24"/>
                <w:szCs w:val="24"/>
                <w:lang w:eastAsia="ru-RU"/>
              </w:rPr>
              <w:t>Животные.</w:t>
            </w:r>
            <w:r>
              <w:rPr>
                <w:rFonts w:ascii="Times New Roman" w:eastAsia="Times New Roman" w:hAnsi="Times New Roman" w:cs="Times New Roman"/>
                <w:color w:val="000000"/>
                <w:sz w:val="24"/>
                <w:szCs w:val="24"/>
                <w:lang w:eastAsia="ru-RU"/>
              </w:rPr>
              <w:t xml:space="preserve"> </w:t>
            </w:r>
            <w:r w:rsidRPr="00936D98">
              <w:rPr>
                <w:rFonts w:ascii="Times New Roman" w:eastAsia="Times New Roman" w:hAnsi="Times New Roman" w:cs="Times New Roman"/>
                <w:color w:val="000000"/>
                <w:sz w:val="24"/>
                <w:szCs w:val="24"/>
                <w:lang w:eastAsia="ru-RU"/>
              </w:rPr>
              <w:t>Охрана животного мира</w:t>
            </w:r>
          </w:p>
        </w:tc>
        <w:tc>
          <w:tcPr>
            <w:tcW w:w="709"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val="restart"/>
          </w:tcPr>
          <w:p w:rsidR="00084BDA" w:rsidRPr="00EB6760" w:rsidRDefault="00084BDA" w:rsidP="007443CA">
            <w:pPr>
              <w:spacing w:after="0" w:line="240" w:lineRule="auto"/>
              <w:jc w:val="both"/>
              <w:rPr>
                <w:rFonts w:ascii="Times New Roman" w:eastAsia="Times New Roman" w:hAnsi="Times New Roman" w:cs="Times New Roman"/>
                <w:sz w:val="28"/>
              </w:rPr>
            </w:pPr>
            <w:r w:rsidRPr="00EB6760">
              <w:rPr>
                <w:rFonts w:ascii="Times New Roman" w:eastAsia="Times New Roman" w:hAnsi="Times New Roman" w:cs="Times New Roman"/>
                <w:sz w:val="28"/>
                <w:u w:val="single"/>
              </w:rPr>
              <w:t>Цель:</w:t>
            </w:r>
            <w:r w:rsidRPr="00EB6760">
              <w:rPr>
                <w:rFonts w:ascii="Times New Roman" w:eastAsia="Times New Roman" w:hAnsi="Times New Roman" w:cs="Times New Roman"/>
                <w:sz w:val="28"/>
              </w:rPr>
              <w:t xml:space="preserve"> закрепление представлений о диких и домашних животных. Расширение представлений о различных животных, птицах. Развитие представлений о роли человека в жизни домашних животных. Изучение образа жизни, повадок, внешнего вида, связи со средой обитания.</w:t>
            </w:r>
          </w:p>
          <w:p w:rsidR="00084BDA" w:rsidRPr="00EB6760" w:rsidRDefault="00084BDA" w:rsidP="007443CA">
            <w:pPr>
              <w:spacing w:after="0" w:line="240" w:lineRule="auto"/>
              <w:jc w:val="both"/>
              <w:rPr>
                <w:rFonts w:ascii="Times New Roman" w:eastAsia="Times New Roman" w:hAnsi="Times New Roman" w:cs="Times New Roman"/>
                <w:sz w:val="28"/>
              </w:rPr>
            </w:pPr>
            <w:r w:rsidRPr="00EB6760">
              <w:rPr>
                <w:rFonts w:ascii="Times New Roman" w:eastAsia="Times New Roman" w:hAnsi="Times New Roman" w:cs="Times New Roman"/>
                <w:sz w:val="28"/>
              </w:rPr>
              <w:t xml:space="preserve">При формировании представлений о диких и домашних животных необходимо показать обучающимся, что есть животные, способные жить самостоятельно, не пользуясь заботой и уходом человека, но есть животные, которые не могут жить без этой опеки. При изучении животных нужно отметить главные условия их существования: тепло, свет, вода, воздух. При сравнении диких и домашних животных выявляется сходство во внешнем виде, питании, повадках, образе жизни. Одновременно </w:t>
            </w:r>
            <w:r w:rsidRPr="00EB6760">
              <w:rPr>
                <w:rFonts w:ascii="Times New Roman" w:eastAsia="Times New Roman" w:hAnsi="Times New Roman" w:cs="Times New Roman"/>
                <w:sz w:val="28"/>
              </w:rPr>
              <w:lastRenderedPageBreak/>
              <w:t>устанавливаются и различия во внешнем виде, повадках, образе жизни, среде обитания. Для детей должна стать очевидной идея единства всего мира животных, роли человека, приручившего некоторых из них, создающего новые породы, тщательно заботящегося об их разведении и охране. Создаются две схемы работы:</w:t>
            </w:r>
          </w:p>
          <w:p w:rsidR="00084BDA" w:rsidRPr="00EB6760" w:rsidRDefault="00084BDA" w:rsidP="007443CA">
            <w:pPr>
              <w:numPr>
                <w:ilvl w:val="0"/>
                <w:numId w:val="4"/>
              </w:numPr>
              <w:tabs>
                <w:tab w:val="left" w:pos="1673"/>
              </w:tabs>
              <w:spacing w:after="0" w:line="240" w:lineRule="auto"/>
              <w:rPr>
                <w:rFonts w:ascii="Times New Roman" w:eastAsia="Times New Roman" w:hAnsi="Times New Roman" w:cs="Times New Roman"/>
                <w:sz w:val="28"/>
              </w:rPr>
            </w:pPr>
            <w:r w:rsidRPr="00EB6760">
              <w:rPr>
                <w:rFonts w:ascii="Times New Roman" w:eastAsia="Times New Roman" w:hAnsi="Times New Roman" w:cs="Times New Roman"/>
                <w:sz w:val="28"/>
              </w:rPr>
              <w:t>домашние животные (птицы) – внешний вид, повадки, питание, уход за животными, использование их человеком;</w:t>
            </w:r>
          </w:p>
          <w:p w:rsidR="00084BDA" w:rsidRPr="00EB6760" w:rsidRDefault="00084BDA" w:rsidP="007443CA">
            <w:pPr>
              <w:spacing w:after="0" w:line="240" w:lineRule="auto"/>
              <w:rPr>
                <w:rFonts w:ascii="Times New Roman" w:eastAsia="Times New Roman" w:hAnsi="Times New Roman" w:cs="Times New Roman"/>
                <w:sz w:val="28"/>
              </w:rPr>
            </w:pPr>
          </w:p>
          <w:p w:rsidR="00084BDA" w:rsidRPr="00EB6760" w:rsidRDefault="00084BDA" w:rsidP="007443CA">
            <w:pPr>
              <w:numPr>
                <w:ilvl w:val="0"/>
                <w:numId w:val="4"/>
              </w:numPr>
              <w:tabs>
                <w:tab w:val="left" w:pos="1673"/>
              </w:tabs>
              <w:spacing w:after="0" w:line="240" w:lineRule="auto"/>
              <w:rPr>
                <w:rFonts w:ascii="Times New Roman" w:eastAsia="Times New Roman" w:hAnsi="Times New Roman" w:cs="Times New Roman"/>
                <w:sz w:val="28"/>
              </w:rPr>
            </w:pPr>
            <w:proofErr w:type="gramStart"/>
            <w:r w:rsidRPr="00EB6760">
              <w:rPr>
                <w:rFonts w:ascii="Times New Roman" w:eastAsia="Times New Roman" w:hAnsi="Times New Roman" w:cs="Times New Roman"/>
                <w:sz w:val="28"/>
              </w:rPr>
              <w:t>дикие животные (птицы, рыбы, насекомые) – внешний вид, питание, повадки, образ жизни, приспособление к смене времен года.</w:t>
            </w:r>
            <w:proofErr w:type="gramEnd"/>
          </w:p>
          <w:p w:rsidR="00084BDA" w:rsidRPr="00EB6760" w:rsidRDefault="00084BDA" w:rsidP="007443CA">
            <w:pPr>
              <w:spacing w:after="0" w:line="240" w:lineRule="auto"/>
              <w:rPr>
                <w:rFonts w:ascii="Times New Roman" w:eastAsia="Times New Roman" w:hAnsi="Times New Roman" w:cs="Times New Roman"/>
                <w:sz w:val="28"/>
              </w:rPr>
            </w:pPr>
          </w:p>
          <w:p w:rsidR="00084BDA" w:rsidRPr="00084BDA" w:rsidRDefault="00084BDA" w:rsidP="007443CA">
            <w:pPr>
              <w:spacing w:after="0" w:line="240" w:lineRule="auto"/>
              <w:jc w:val="both"/>
              <w:rPr>
                <w:rFonts w:ascii="Times New Roman" w:eastAsia="Times New Roman" w:hAnsi="Times New Roman" w:cs="Times New Roman"/>
                <w:sz w:val="28"/>
              </w:rPr>
            </w:pPr>
            <w:r w:rsidRPr="00EB6760">
              <w:rPr>
                <w:rFonts w:ascii="Times New Roman" w:eastAsia="Times New Roman" w:hAnsi="Times New Roman" w:cs="Times New Roman"/>
                <w:sz w:val="28"/>
              </w:rPr>
              <w:t xml:space="preserve">Очень важно сформировать представление о связи диких животных с окружающим их миром, каждый этап обозначенной схемы увязывать с </w:t>
            </w:r>
            <w:proofErr w:type="spellStart"/>
            <w:r w:rsidRPr="00EB6760">
              <w:rPr>
                <w:rFonts w:ascii="Times New Roman" w:eastAsia="Times New Roman" w:hAnsi="Times New Roman" w:cs="Times New Roman"/>
                <w:sz w:val="28"/>
              </w:rPr>
              <w:t>неслучайностью</w:t>
            </w:r>
            <w:proofErr w:type="spellEnd"/>
            <w:r w:rsidRPr="00EB6760">
              <w:rPr>
                <w:rFonts w:ascii="Times New Roman" w:eastAsia="Times New Roman" w:hAnsi="Times New Roman" w:cs="Times New Roman"/>
                <w:sz w:val="28"/>
              </w:rPr>
              <w:t xml:space="preserve"> признаков того или иного животного. Все сведения предлагают </w:t>
            </w:r>
            <w:proofErr w:type="gramStart"/>
            <w:r w:rsidRPr="00EB6760">
              <w:rPr>
                <w:rFonts w:ascii="Times New Roman" w:eastAsia="Times New Roman" w:hAnsi="Times New Roman" w:cs="Times New Roman"/>
                <w:sz w:val="28"/>
              </w:rPr>
              <w:t>обучающимся</w:t>
            </w:r>
            <w:proofErr w:type="gramEnd"/>
            <w:r w:rsidRPr="00EB6760">
              <w:rPr>
                <w:rFonts w:ascii="Times New Roman" w:eastAsia="Times New Roman" w:hAnsi="Times New Roman" w:cs="Times New Roman"/>
                <w:sz w:val="28"/>
              </w:rPr>
              <w:t xml:space="preserve"> в доступном для их возраста виде, в занимательной форме, используя разнообразный </w:t>
            </w:r>
            <w:r w:rsidRPr="00EB6760">
              <w:rPr>
                <w:rFonts w:ascii="Times New Roman" w:eastAsia="Times New Roman" w:hAnsi="Times New Roman" w:cs="Times New Roman"/>
                <w:sz w:val="28"/>
              </w:rPr>
              <w:lastRenderedPageBreak/>
              <w:t>наглядный материал.</w:t>
            </w:r>
          </w:p>
        </w:tc>
        <w:tc>
          <w:tcPr>
            <w:tcW w:w="993" w:type="dxa"/>
          </w:tcPr>
          <w:p w:rsidR="00084BDA" w:rsidRPr="00936D98"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27.02.</w:t>
            </w:r>
          </w:p>
        </w:tc>
        <w:tc>
          <w:tcPr>
            <w:tcW w:w="993"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936D98" w:rsidRDefault="00084BDA" w:rsidP="00DF4B69">
            <w:pPr>
              <w:widowControl w:val="0"/>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Дикие и домашние животные.</w:t>
            </w:r>
          </w:p>
        </w:tc>
        <w:tc>
          <w:tcPr>
            <w:tcW w:w="709"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Default="00084BDA"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06.03.</w:t>
            </w:r>
          </w:p>
        </w:tc>
        <w:tc>
          <w:tcPr>
            <w:tcW w:w="993" w:type="dxa"/>
          </w:tcPr>
          <w:p w:rsidR="00084BDA"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Default="00084BDA" w:rsidP="00DF4B69">
            <w:pPr>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rPr>
                <w:rFonts w:ascii="Times New Roman" w:eastAsia="Times New Roman" w:hAnsi="Times New Roman" w:cs="Times New Roman"/>
                <w:color w:val="000000"/>
                <w:sz w:val="24"/>
                <w:szCs w:val="24"/>
                <w:lang w:eastAsia="ru-RU"/>
              </w:rPr>
            </w:pPr>
            <w:r w:rsidRPr="005322CF">
              <w:rPr>
                <w:rFonts w:ascii="Times New Roman" w:eastAsia="Times New Roman" w:hAnsi="Times New Roman" w:cs="Times New Roman"/>
                <w:color w:val="000000"/>
                <w:sz w:val="24"/>
                <w:szCs w:val="24"/>
                <w:lang w:eastAsia="ru-RU"/>
              </w:rPr>
              <w:t>Сравнение животных:</w:t>
            </w:r>
            <w:r w:rsidRPr="005322CF">
              <w:rPr>
                <w:rFonts w:ascii="Times New Roman" w:eastAsia="Times New Roman" w:hAnsi="Times New Roman" w:cs="Times New Roman"/>
                <w:color w:val="000000"/>
                <w:spacing w:val="45"/>
                <w:sz w:val="24"/>
                <w:szCs w:val="24"/>
                <w:lang w:eastAsia="ru-RU"/>
              </w:rPr>
              <w:t xml:space="preserve"> </w:t>
            </w:r>
            <w:r w:rsidRPr="005322CF">
              <w:rPr>
                <w:rFonts w:ascii="Times New Roman" w:eastAsia="Times New Roman" w:hAnsi="Times New Roman" w:cs="Times New Roman"/>
                <w:color w:val="000000"/>
                <w:sz w:val="24"/>
                <w:szCs w:val="24"/>
                <w:lang w:eastAsia="ru-RU"/>
              </w:rPr>
              <w:t>свинья и</w:t>
            </w:r>
            <w:r w:rsidRPr="005322CF">
              <w:rPr>
                <w:rFonts w:ascii="Times New Roman" w:eastAsia="Times New Roman" w:hAnsi="Times New Roman" w:cs="Times New Roman"/>
                <w:color w:val="000000"/>
                <w:spacing w:val="37"/>
                <w:sz w:val="24"/>
                <w:szCs w:val="24"/>
                <w:lang w:eastAsia="ru-RU"/>
              </w:rPr>
              <w:t xml:space="preserve"> </w:t>
            </w:r>
            <w:r w:rsidRPr="005322CF">
              <w:rPr>
                <w:rFonts w:ascii="Times New Roman" w:eastAsia="Times New Roman" w:hAnsi="Times New Roman" w:cs="Times New Roman"/>
                <w:color w:val="000000"/>
                <w:sz w:val="24"/>
                <w:szCs w:val="24"/>
                <w:lang w:eastAsia="ru-RU"/>
              </w:rPr>
              <w:t>каба</w:t>
            </w:r>
            <w:r w:rsidRPr="005322CF">
              <w:rPr>
                <w:rFonts w:ascii="Times New Roman" w:eastAsia="Times New Roman" w:hAnsi="Times New Roman" w:cs="Times New Roman"/>
                <w:color w:val="000000"/>
                <w:spacing w:val="1"/>
                <w:sz w:val="24"/>
                <w:szCs w:val="24"/>
                <w:lang w:eastAsia="ru-RU"/>
              </w:rPr>
              <w:t>н</w:t>
            </w:r>
            <w:r w:rsidRPr="005322CF">
              <w:rPr>
                <w:rFonts w:ascii="Times New Roman" w:eastAsia="Times New Roman" w:hAnsi="Times New Roman" w:cs="Times New Roman"/>
                <w:color w:val="000000"/>
                <w:sz w:val="24"/>
                <w:szCs w:val="24"/>
                <w:lang w:eastAsia="ru-RU"/>
              </w:rPr>
              <w:t>,</w:t>
            </w:r>
            <w:r w:rsidRPr="005322CF">
              <w:rPr>
                <w:rFonts w:ascii="Times New Roman" w:eastAsia="Times New Roman" w:hAnsi="Times New Roman" w:cs="Times New Roman"/>
                <w:color w:val="000000"/>
                <w:spacing w:val="37"/>
                <w:sz w:val="24"/>
                <w:szCs w:val="24"/>
                <w:lang w:eastAsia="ru-RU"/>
              </w:rPr>
              <w:t xml:space="preserve"> </w:t>
            </w:r>
            <w:r w:rsidRPr="005322CF">
              <w:rPr>
                <w:rFonts w:ascii="Times New Roman" w:eastAsia="Times New Roman" w:hAnsi="Times New Roman" w:cs="Times New Roman"/>
                <w:color w:val="000000"/>
                <w:sz w:val="24"/>
                <w:szCs w:val="24"/>
                <w:lang w:eastAsia="ru-RU"/>
              </w:rPr>
              <w:t>кролик</w:t>
            </w:r>
            <w:r w:rsidRPr="005322CF">
              <w:rPr>
                <w:rFonts w:ascii="Times New Roman" w:eastAsia="Times New Roman" w:hAnsi="Times New Roman" w:cs="Times New Roman"/>
                <w:color w:val="000000"/>
                <w:spacing w:val="37"/>
                <w:sz w:val="24"/>
                <w:szCs w:val="24"/>
                <w:lang w:eastAsia="ru-RU"/>
              </w:rPr>
              <w:t xml:space="preserve"> </w:t>
            </w:r>
            <w:r w:rsidRPr="005322CF">
              <w:rPr>
                <w:rFonts w:ascii="Times New Roman" w:eastAsia="Times New Roman" w:hAnsi="Times New Roman" w:cs="Times New Roman"/>
                <w:color w:val="000000"/>
                <w:sz w:val="24"/>
                <w:szCs w:val="24"/>
                <w:lang w:eastAsia="ru-RU"/>
              </w:rPr>
              <w:t>и заяц</w:t>
            </w:r>
            <w:r w:rsidRPr="005322CF">
              <w:rPr>
                <w:rFonts w:ascii="Times New Roman" w:eastAsia="Times New Roman" w:hAnsi="Times New Roman" w:cs="Times New Roman"/>
                <w:color w:val="000000"/>
                <w:spacing w:val="62"/>
                <w:sz w:val="24"/>
                <w:szCs w:val="24"/>
                <w:lang w:eastAsia="ru-RU"/>
              </w:rPr>
              <w:t xml:space="preserve"> </w:t>
            </w:r>
            <w:r w:rsidRPr="005322CF">
              <w:rPr>
                <w:rFonts w:ascii="Times New Roman" w:eastAsia="Times New Roman" w:hAnsi="Times New Roman" w:cs="Times New Roman"/>
                <w:color w:val="000000"/>
                <w:sz w:val="24"/>
                <w:szCs w:val="24"/>
                <w:lang w:eastAsia="ru-RU"/>
              </w:rPr>
              <w:t>(по</w:t>
            </w:r>
            <w:r w:rsidRPr="005322CF">
              <w:rPr>
                <w:rFonts w:ascii="Times New Roman" w:eastAsia="Times New Roman" w:hAnsi="Times New Roman" w:cs="Times New Roman"/>
                <w:color w:val="000000"/>
                <w:spacing w:val="63"/>
                <w:sz w:val="24"/>
                <w:szCs w:val="24"/>
                <w:lang w:eastAsia="ru-RU"/>
              </w:rPr>
              <w:t xml:space="preserve"> </w:t>
            </w:r>
            <w:r w:rsidRPr="005322CF">
              <w:rPr>
                <w:rFonts w:ascii="Times New Roman" w:eastAsia="Times New Roman" w:hAnsi="Times New Roman" w:cs="Times New Roman"/>
                <w:color w:val="000000"/>
                <w:sz w:val="24"/>
                <w:szCs w:val="24"/>
                <w:lang w:eastAsia="ru-RU"/>
              </w:rPr>
              <w:t>выбору). Правила</w:t>
            </w:r>
            <w:r w:rsidRPr="005322CF">
              <w:rPr>
                <w:rFonts w:ascii="Times New Roman" w:eastAsia="Times New Roman" w:hAnsi="Times New Roman" w:cs="Times New Roman"/>
                <w:color w:val="000000"/>
                <w:spacing w:val="66"/>
                <w:sz w:val="24"/>
                <w:szCs w:val="24"/>
                <w:lang w:eastAsia="ru-RU"/>
              </w:rPr>
              <w:t xml:space="preserve"> </w:t>
            </w:r>
            <w:r w:rsidRPr="005322CF">
              <w:rPr>
                <w:rFonts w:ascii="Times New Roman" w:eastAsia="Times New Roman" w:hAnsi="Times New Roman" w:cs="Times New Roman"/>
                <w:color w:val="000000"/>
                <w:sz w:val="24"/>
                <w:szCs w:val="24"/>
                <w:lang w:eastAsia="ru-RU"/>
              </w:rPr>
              <w:t>ухода</w:t>
            </w:r>
            <w:r w:rsidRPr="005322CF">
              <w:rPr>
                <w:rFonts w:ascii="Times New Roman" w:eastAsia="Times New Roman" w:hAnsi="Times New Roman" w:cs="Times New Roman"/>
                <w:color w:val="000000"/>
                <w:spacing w:val="66"/>
                <w:sz w:val="24"/>
                <w:szCs w:val="24"/>
                <w:lang w:eastAsia="ru-RU"/>
              </w:rPr>
              <w:t xml:space="preserve"> </w:t>
            </w:r>
            <w:r w:rsidRPr="005322CF">
              <w:rPr>
                <w:rFonts w:ascii="Times New Roman" w:eastAsia="Times New Roman" w:hAnsi="Times New Roman" w:cs="Times New Roman"/>
                <w:color w:val="000000"/>
                <w:sz w:val="24"/>
                <w:szCs w:val="24"/>
                <w:lang w:eastAsia="ru-RU"/>
              </w:rPr>
              <w:t>за домашними животными</w:t>
            </w:r>
          </w:p>
        </w:tc>
        <w:tc>
          <w:tcPr>
            <w:tcW w:w="709" w:type="dxa"/>
          </w:tcPr>
          <w:p w:rsidR="00084BDA" w:rsidRPr="005322CF"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Pr="005322CF" w:rsidRDefault="00084BDA"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Pr="005322CF"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w:t>
            </w:r>
          </w:p>
        </w:tc>
        <w:tc>
          <w:tcPr>
            <w:tcW w:w="993" w:type="dxa"/>
          </w:tcPr>
          <w:p w:rsidR="00084BDA" w:rsidRPr="005322CF"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Pr="005322CF" w:rsidRDefault="00084BDA" w:rsidP="00DF4B69">
            <w:pPr>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rPr>
                <w:rFonts w:ascii="Times New Roman" w:eastAsia="Times New Roman" w:hAnsi="Times New Roman" w:cs="Times New Roman"/>
                <w:color w:val="000000"/>
                <w:sz w:val="24"/>
                <w:szCs w:val="24"/>
                <w:lang w:eastAsia="ru-RU"/>
              </w:rPr>
            </w:pPr>
            <w:r w:rsidRPr="005322CF">
              <w:rPr>
                <w:rFonts w:ascii="Times New Roman" w:eastAsia="Times New Roman" w:hAnsi="Times New Roman" w:cs="Times New Roman"/>
                <w:color w:val="000000"/>
                <w:sz w:val="24"/>
                <w:szCs w:val="24"/>
                <w:lang w:eastAsia="ru-RU"/>
              </w:rPr>
              <w:t>Птицы.</w:t>
            </w:r>
            <w:r w:rsidRPr="005322CF">
              <w:rPr>
                <w:rFonts w:ascii="Times New Roman" w:eastAsia="Times New Roman" w:hAnsi="Times New Roman" w:cs="Times New Roman"/>
                <w:color w:val="000000"/>
                <w:spacing w:val="119"/>
                <w:sz w:val="24"/>
                <w:szCs w:val="24"/>
                <w:lang w:eastAsia="ru-RU"/>
              </w:rPr>
              <w:t xml:space="preserve"> </w:t>
            </w:r>
            <w:r w:rsidRPr="005322CF">
              <w:rPr>
                <w:rFonts w:ascii="Times New Roman" w:eastAsia="Times New Roman" w:hAnsi="Times New Roman" w:cs="Times New Roman"/>
                <w:color w:val="000000"/>
                <w:sz w:val="24"/>
                <w:szCs w:val="24"/>
                <w:lang w:eastAsia="ru-RU"/>
              </w:rPr>
              <w:t>Строение птиц</w:t>
            </w:r>
          </w:p>
        </w:tc>
        <w:tc>
          <w:tcPr>
            <w:tcW w:w="709" w:type="dxa"/>
          </w:tcPr>
          <w:p w:rsidR="00084BDA" w:rsidRPr="005322CF"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Pr="005322CF" w:rsidRDefault="00084BDA" w:rsidP="007443CA">
            <w:pPr>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Pr="005322CF"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20.03.</w:t>
            </w:r>
          </w:p>
        </w:tc>
        <w:tc>
          <w:tcPr>
            <w:tcW w:w="993" w:type="dxa"/>
          </w:tcPr>
          <w:p w:rsidR="00084BDA" w:rsidRPr="005322CF"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Pr="005322CF" w:rsidRDefault="00084BDA" w:rsidP="00DF4B69">
            <w:pPr>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widowControl w:val="0"/>
              <w:spacing w:before="11"/>
              <w:ind w:right="-20"/>
              <w:rPr>
                <w:rFonts w:ascii="Times New Roman" w:eastAsia="Times New Roman" w:hAnsi="Times New Roman" w:cs="Times New Roman"/>
                <w:color w:val="000000"/>
                <w:sz w:val="24"/>
                <w:szCs w:val="24"/>
                <w:lang w:eastAsia="ru-RU"/>
              </w:rPr>
            </w:pPr>
            <w:r w:rsidRPr="005322CF">
              <w:rPr>
                <w:rFonts w:ascii="Times New Roman" w:eastAsia="Times New Roman" w:hAnsi="Times New Roman" w:cs="Times New Roman"/>
                <w:color w:val="000000"/>
                <w:sz w:val="24"/>
                <w:szCs w:val="24"/>
                <w:lang w:eastAsia="ru-RU"/>
              </w:rPr>
              <w:t>Перелетные,</w:t>
            </w:r>
            <w:r>
              <w:rPr>
                <w:rFonts w:ascii="Times New Roman" w:eastAsia="Times New Roman" w:hAnsi="Times New Roman" w:cs="Times New Roman"/>
                <w:color w:val="000000"/>
                <w:sz w:val="24"/>
                <w:szCs w:val="24"/>
                <w:lang w:eastAsia="ru-RU"/>
              </w:rPr>
              <w:t xml:space="preserve"> </w:t>
            </w:r>
            <w:r w:rsidRPr="005322CF">
              <w:rPr>
                <w:rFonts w:ascii="Times New Roman" w:eastAsia="Times New Roman" w:hAnsi="Times New Roman" w:cs="Times New Roman"/>
                <w:color w:val="000000"/>
                <w:sz w:val="24"/>
                <w:szCs w:val="24"/>
                <w:lang w:eastAsia="ru-RU"/>
              </w:rPr>
              <w:t>зимующие птицы</w:t>
            </w:r>
          </w:p>
        </w:tc>
        <w:tc>
          <w:tcPr>
            <w:tcW w:w="709"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Pr="005322CF" w:rsidRDefault="00084BDA" w:rsidP="007443CA">
            <w:pPr>
              <w:widowControl w:val="0"/>
              <w:spacing w:after="0" w:line="240" w:lineRule="auto"/>
              <w:rPr>
                <w:rFonts w:ascii="Times New Roman" w:eastAsia="Times New Roman" w:hAnsi="Times New Roman" w:cs="Times New Roman"/>
                <w:color w:val="000000"/>
                <w:sz w:val="24"/>
                <w:szCs w:val="24"/>
                <w:lang w:eastAsia="ru-RU"/>
              </w:rPr>
            </w:pPr>
          </w:p>
        </w:tc>
        <w:tc>
          <w:tcPr>
            <w:tcW w:w="993" w:type="dxa"/>
          </w:tcPr>
          <w:p w:rsidR="00084BDA" w:rsidRPr="005322CF"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03.04.</w:t>
            </w:r>
          </w:p>
        </w:tc>
        <w:tc>
          <w:tcPr>
            <w:tcW w:w="993"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p>
        </w:tc>
        <w:tc>
          <w:tcPr>
            <w:tcW w:w="2552" w:type="dxa"/>
          </w:tcPr>
          <w:p w:rsidR="00084BDA" w:rsidRDefault="00084BDA" w:rsidP="00DF4B69">
            <w:pPr>
              <w:widowControl w:val="0"/>
              <w:spacing w:before="11"/>
              <w:ind w:right="-20"/>
              <w:rPr>
                <w:rFonts w:ascii="Times New Roman" w:eastAsia="Times New Roman" w:hAnsi="Times New Roman" w:cs="Times New Roman"/>
                <w:color w:val="000000"/>
                <w:sz w:val="24"/>
                <w:szCs w:val="24"/>
                <w:lang w:eastAsia="ru-RU"/>
              </w:rPr>
            </w:pPr>
            <w:r w:rsidRPr="005322CF">
              <w:rPr>
                <w:rFonts w:ascii="Times New Roman" w:eastAsia="Times New Roman" w:hAnsi="Times New Roman" w:cs="Times New Roman"/>
                <w:color w:val="000000"/>
                <w:sz w:val="24"/>
                <w:szCs w:val="24"/>
                <w:lang w:eastAsia="ru-RU"/>
              </w:rPr>
              <w:t>Человек.</w:t>
            </w:r>
            <w:r w:rsidRPr="005322CF">
              <w:rPr>
                <w:rFonts w:ascii="Times New Roman" w:eastAsia="Times New Roman" w:hAnsi="Times New Roman" w:cs="Times New Roman"/>
                <w:color w:val="000000"/>
                <w:spacing w:val="37"/>
                <w:sz w:val="24"/>
                <w:szCs w:val="24"/>
                <w:lang w:eastAsia="ru-RU"/>
              </w:rPr>
              <w:t xml:space="preserve"> </w:t>
            </w:r>
            <w:r w:rsidRPr="005322CF">
              <w:rPr>
                <w:rFonts w:ascii="Times New Roman" w:eastAsia="Times New Roman" w:hAnsi="Times New Roman" w:cs="Times New Roman"/>
                <w:color w:val="000000"/>
                <w:sz w:val="24"/>
                <w:szCs w:val="24"/>
                <w:lang w:eastAsia="ru-RU"/>
              </w:rPr>
              <w:t>Дыхание</w:t>
            </w:r>
            <w:r>
              <w:rPr>
                <w:rFonts w:ascii="Times New Roman" w:eastAsia="Times New Roman" w:hAnsi="Times New Roman" w:cs="Times New Roman"/>
                <w:color w:val="000000"/>
                <w:sz w:val="24"/>
                <w:szCs w:val="24"/>
                <w:lang w:eastAsia="ru-RU"/>
              </w:rPr>
              <w:t xml:space="preserve"> </w:t>
            </w:r>
            <w:r w:rsidRPr="005322CF">
              <w:rPr>
                <w:rFonts w:ascii="Times New Roman" w:eastAsia="Times New Roman" w:hAnsi="Times New Roman" w:cs="Times New Roman"/>
                <w:color w:val="000000"/>
                <w:sz w:val="24"/>
                <w:szCs w:val="24"/>
                <w:lang w:eastAsia="ru-RU"/>
              </w:rPr>
              <w:t>человека</w:t>
            </w:r>
            <w:r>
              <w:rPr>
                <w:rFonts w:ascii="Times New Roman" w:eastAsia="Times New Roman" w:hAnsi="Times New Roman" w:cs="Times New Roman"/>
                <w:color w:val="000000"/>
                <w:sz w:val="24"/>
                <w:szCs w:val="24"/>
                <w:lang w:eastAsia="ru-RU"/>
              </w:rPr>
              <w:t>.</w:t>
            </w:r>
            <w:r w:rsidRPr="005322CF">
              <w:rPr>
                <w:rFonts w:ascii="Times New Roman" w:eastAsia="Times New Roman" w:hAnsi="Times New Roman" w:cs="Times New Roman"/>
                <w:color w:val="000000"/>
                <w:sz w:val="24"/>
                <w:szCs w:val="24"/>
                <w:lang w:eastAsia="ru-RU"/>
              </w:rPr>
              <w:t xml:space="preserve"> Профилактика простудных заболеваний</w:t>
            </w:r>
          </w:p>
        </w:tc>
        <w:tc>
          <w:tcPr>
            <w:tcW w:w="709"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val="restart"/>
          </w:tcPr>
          <w:p w:rsidR="00084BDA" w:rsidRPr="00EB6760" w:rsidRDefault="00084BDA" w:rsidP="007443CA">
            <w:pPr>
              <w:spacing w:after="0" w:line="240" w:lineRule="auto"/>
              <w:jc w:val="both"/>
              <w:rPr>
                <w:rFonts w:ascii="Times New Roman" w:eastAsia="Times New Roman" w:hAnsi="Times New Roman" w:cs="Times New Roman"/>
                <w:sz w:val="28"/>
              </w:rPr>
            </w:pPr>
            <w:r w:rsidRPr="00EB6760">
              <w:rPr>
                <w:rFonts w:ascii="Times New Roman" w:eastAsia="Times New Roman" w:hAnsi="Times New Roman" w:cs="Times New Roman"/>
                <w:sz w:val="28"/>
              </w:rPr>
              <w:t>Закрепление и расширение представлений о правильном питании человека, профилактике пищевых отравлений. Формирование элементарных представлений о строении и работе дыхательной системы человека, профилактике простудных заболеваний и вредных привычек. Формирование элементарных представлений о работе сердца.</w:t>
            </w:r>
          </w:p>
          <w:p w:rsidR="00084BDA" w:rsidRPr="00EB6760" w:rsidRDefault="00084BDA" w:rsidP="007443CA">
            <w:pPr>
              <w:spacing w:after="0" w:line="240" w:lineRule="auto"/>
              <w:rPr>
                <w:rFonts w:ascii="Times New Roman" w:eastAsia="Times New Roman" w:hAnsi="Times New Roman" w:cs="Times New Roman"/>
              </w:rPr>
            </w:pPr>
          </w:p>
          <w:p w:rsidR="00084BDA" w:rsidRPr="00084BDA" w:rsidRDefault="00084BDA" w:rsidP="007443CA">
            <w:pPr>
              <w:spacing w:after="0" w:line="240" w:lineRule="auto"/>
              <w:jc w:val="both"/>
              <w:rPr>
                <w:rFonts w:ascii="Times New Roman" w:eastAsia="Times New Roman" w:hAnsi="Times New Roman" w:cs="Times New Roman"/>
                <w:sz w:val="28"/>
              </w:rPr>
            </w:pPr>
            <w:r w:rsidRPr="00EB6760">
              <w:rPr>
                <w:rFonts w:ascii="Times New Roman" w:eastAsia="Times New Roman" w:hAnsi="Times New Roman" w:cs="Times New Roman"/>
                <w:sz w:val="28"/>
              </w:rPr>
              <w:t xml:space="preserve">Знакомство с работой дыхательной и </w:t>
            </w:r>
            <w:proofErr w:type="spellStart"/>
            <w:proofErr w:type="gramStart"/>
            <w:r w:rsidRPr="00EB6760">
              <w:rPr>
                <w:rFonts w:ascii="Times New Roman" w:eastAsia="Times New Roman" w:hAnsi="Times New Roman" w:cs="Times New Roman"/>
                <w:sz w:val="28"/>
              </w:rPr>
              <w:t>сердечно-сосудистой</w:t>
            </w:r>
            <w:proofErr w:type="spellEnd"/>
            <w:proofErr w:type="gramEnd"/>
            <w:r w:rsidRPr="00EB6760">
              <w:rPr>
                <w:rFonts w:ascii="Times New Roman" w:eastAsia="Times New Roman" w:hAnsi="Times New Roman" w:cs="Times New Roman"/>
                <w:sz w:val="28"/>
              </w:rPr>
              <w:t xml:space="preserve"> систем осуществляется с опорой на наглядный материал: таблицы, муляжи, которые можно найти в кабинете биологии. Изучаются основные части этих систем, формируются первичные представления о работе и значении этих органов. Основное внимание педагога сосредоточено на практической значимости данного материала.</w:t>
            </w:r>
          </w:p>
        </w:tc>
        <w:tc>
          <w:tcPr>
            <w:tcW w:w="993" w:type="dxa"/>
          </w:tcPr>
          <w:p w:rsidR="00084BDA" w:rsidRPr="005322CF"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w:t>
            </w:r>
          </w:p>
        </w:tc>
        <w:tc>
          <w:tcPr>
            <w:tcW w:w="993"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DF4B69">
            <w:pPr>
              <w:widowControl w:val="0"/>
              <w:spacing w:before="11"/>
              <w:ind w:right="-20"/>
              <w:rPr>
                <w:rFonts w:ascii="Times New Roman" w:eastAsia="Times New Roman" w:hAnsi="Times New Roman" w:cs="Times New Roman"/>
                <w:color w:val="000000"/>
                <w:sz w:val="24"/>
                <w:szCs w:val="24"/>
                <w:lang w:eastAsia="ru-RU"/>
              </w:rPr>
            </w:pPr>
            <w:r w:rsidRPr="005322CF">
              <w:rPr>
                <w:rFonts w:ascii="Times New Roman" w:eastAsia="Times New Roman" w:hAnsi="Times New Roman" w:cs="Times New Roman"/>
                <w:color w:val="000000"/>
                <w:sz w:val="24"/>
                <w:szCs w:val="24"/>
                <w:lang w:eastAsia="ru-RU"/>
              </w:rPr>
              <w:t>Человек.</w:t>
            </w:r>
            <w:r w:rsidRPr="005322CF">
              <w:rPr>
                <w:rFonts w:ascii="Times New Roman" w:eastAsia="Times New Roman" w:hAnsi="Times New Roman" w:cs="Times New Roman"/>
                <w:color w:val="000000"/>
                <w:spacing w:val="37"/>
                <w:sz w:val="24"/>
                <w:szCs w:val="24"/>
                <w:lang w:eastAsia="ru-RU"/>
              </w:rPr>
              <w:t xml:space="preserve"> </w:t>
            </w:r>
            <w:r>
              <w:rPr>
                <w:rFonts w:ascii="Times New Roman" w:eastAsia="Times New Roman" w:hAnsi="Times New Roman" w:cs="Times New Roman"/>
                <w:color w:val="000000"/>
                <w:sz w:val="24"/>
                <w:szCs w:val="24"/>
                <w:lang w:eastAsia="ru-RU"/>
              </w:rPr>
              <w:t xml:space="preserve">Дыхание </w:t>
            </w:r>
            <w:r w:rsidRPr="005322CF">
              <w:rPr>
                <w:rFonts w:ascii="Times New Roman" w:eastAsia="Times New Roman" w:hAnsi="Times New Roman" w:cs="Times New Roman"/>
                <w:color w:val="000000"/>
                <w:sz w:val="24"/>
                <w:szCs w:val="24"/>
                <w:lang w:eastAsia="ru-RU"/>
              </w:rPr>
              <w:t>человека</w:t>
            </w:r>
            <w:r>
              <w:rPr>
                <w:rFonts w:ascii="Times New Roman" w:eastAsia="Times New Roman" w:hAnsi="Times New Roman" w:cs="Times New Roman"/>
                <w:color w:val="000000"/>
                <w:sz w:val="24"/>
                <w:szCs w:val="24"/>
                <w:lang w:eastAsia="ru-RU"/>
              </w:rPr>
              <w:t>.</w:t>
            </w:r>
            <w:r w:rsidRPr="005322CF">
              <w:rPr>
                <w:rFonts w:ascii="Times New Roman" w:eastAsia="Times New Roman" w:hAnsi="Times New Roman" w:cs="Times New Roman"/>
                <w:color w:val="000000"/>
                <w:sz w:val="24"/>
                <w:szCs w:val="24"/>
                <w:lang w:eastAsia="ru-RU"/>
              </w:rPr>
              <w:t xml:space="preserve"> Профилактика простудных заболеваний</w:t>
            </w:r>
          </w:p>
        </w:tc>
        <w:tc>
          <w:tcPr>
            <w:tcW w:w="709"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5322CF"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17.04.</w:t>
            </w:r>
          </w:p>
        </w:tc>
        <w:tc>
          <w:tcPr>
            <w:tcW w:w="993"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084BDA" w:rsidP="00FE0AE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Кровь</w:t>
            </w:r>
            <w:r w:rsidR="00FE0AE5">
              <w:rPr>
                <w:rFonts w:ascii="Times New Roman" w:eastAsia="Times New Roman" w:hAnsi="Times New Roman" w:cs="Times New Roman"/>
                <w:color w:val="000000"/>
                <w:sz w:val="24"/>
                <w:szCs w:val="24"/>
                <w:lang w:eastAsia="ru-RU"/>
              </w:rPr>
              <w:t>. Сердце</w:t>
            </w:r>
          </w:p>
        </w:tc>
        <w:tc>
          <w:tcPr>
            <w:tcW w:w="709"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24.04.</w:t>
            </w:r>
          </w:p>
        </w:tc>
        <w:tc>
          <w:tcPr>
            <w:tcW w:w="993" w:type="dxa"/>
          </w:tcPr>
          <w:p w:rsidR="00084BDA"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Default="00084BDA" w:rsidP="00DF4B69">
            <w:pPr>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FE0AE5" w:rsidP="00DF4B69">
            <w:pPr>
              <w:rPr>
                <w:rFonts w:ascii="Times New Roman" w:eastAsia="Times New Roman" w:hAnsi="Times New Roman" w:cs="Times New Roman"/>
                <w:color w:val="000000"/>
                <w:sz w:val="24"/>
                <w:szCs w:val="24"/>
                <w:lang w:eastAsia="ru-RU"/>
              </w:rPr>
            </w:pPr>
            <w:r w:rsidRPr="005322CF">
              <w:rPr>
                <w:rFonts w:ascii="Times New Roman" w:eastAsia="Times New Roman" w:hAnsi="Times New Roman" w:cs="Times New Roman"/>
                <w:color w:val="000000"/>
                <w:sz w:val="24"/>
                <w:szCs w:val="24"/>
                <w:lang w:eastAsia="ru-RU"/>
              </w:rPr>
              <w:t>Пульс</w:t>
            </w:r>
            <w:r>
              <w:rPr>
                <w:rFonts w:ascii="Times New Roman" w:eastAsia="Times New Roman" w:hAnsi="Times New Roman" w:cs="Times New Roman"/>
                <w:color w:val="000000"/>
                <w:sz w:val="24"/>
                <w:szCs w:val="24"/>
                <w:lang w:eastAsia="ru-RU"/>
              </w:rPr>
              <w:t xml:space="preserve">. Поведение во время </w:t>
            </w:r>
            <w:r w:rsidRPr="005322CF">
              <w:rPr>
                <w:rFonts w:ascii="Times New Roman" w:eastAsia="Times New Roman" w:hAnsi="Times New Roman" w:cs="Times New Roman"/>
                <w:color w:val="000000"/>
                <w:sz w:val="24"/>
                <w:szCs w:val="24"/>
                <w:lang w:eastAsia="ru-RU"/>
              </w:rPr>
              <w:t>болезни. Вызов</w:t>
            </w:r>
            <w:r w:rsidRPr="005322CF">
              <w:rPr>
                <w:rFonts w:ascii="Times New Roman" w:eastAsia="Times New Roman" w:hAnsi="Times New Roman" w:cs="Times New Roman"/>
                <w:color w:val="000000"/>
                <w:spacing w:val="175"/>
                <w:sz w:val="24"/>
                <w:szCs w:val="24"/>
                <w:lang w:eastAsia="ru-RU"/>
              </w:rPr>
              <w:t xml:space="preserve"> </w:t>
            </w:r>
            <w:r w:rsidRPr="005322CF">
              <w:rPr>
                <w:rFonts w:ascii="Times New Roman" w:eastAsia="Times New Roman" w:hAnsi="Times New Roman" w:cs="Times New Roman"/>
                <w:color w:val="000000"/>
                <w:sz w:val="24"/>
                <w:szCs w:val="24"/>
                <w:lang w:eastAsia="ru-RU"/>
              </w:rPr>
              <w:t>врача</w:t>
            </w:r>
            <w:r w:rsidRPr="005322CF">
              <w:rPr>
                <w:rFonts w:ascii="Times New Roman" w:eastAsia="Times New Roman" w:hAnsi="Times New Roman" w:cs="Times New Roman"/>
                <w:color w:val="000000"/>
                <w:spacing w:val="175"/>
                <w:sz w:val="24"/>
                <w:szCs w:val="24"/>
                <w:lang w:eastAsia="ru-RU"/>
              </w:rPr>
              <w:t xml:space="preserve"> </w:t>
            </w:r>
            <w:r w:rsidRPr="005322CF">
              <w:rPr>
                <w:rFonts w:ascii="Times New Roman" w:eastAsia="Times New Roman" w:hAnsi="Times New Roman" w:cs="Times New Roman"/>
                <w:color w:val="000000"/>
                <w:sz w:val="24"/>
                <w:szCs w:val="24"/>
                <w:lang w:eastAsia="ru-RU"/>
              </w:rPr>
              <w:t>из поликлиники</w:t>
            </w:r>
          </w:p>
        </w:tc>
        <w:tc>
          <w:tcPr>
            <w:tcW w:w="709"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Default="007443C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15.05.</w:t>
            </w:r>
          </w:p>
        </w:tc>
        <w:tc>
          <w:tcPr>
            <w:tcW w:w="993" w:type="dxa"/>
          </w:tcPr>
          <w:p w:rsidR="00084BDA" w:rsidRDefault="00084BDA" w:rsidP="00DF4B69">
            <w:pPr>
              <w:rPr>
                <w:rFonts w:ascii="Times New Roman" w:eastAsia="Times New Roman" w:hAnsi="Times New Roman" w:cs="Times New Roman"/>
                <w:color w:val="000000"/>
                <w:sz w:val="24"/>
                <w:szCs w:val="24"/>
                <w:lang w:eastAsia="ru-RU"/>
              </w:rPr>
            </w:pPr>
          </w:p>
        </w:tc>
        <w:tc>
          <w:tcPr>
            <w:tcW w:w="993" w:type="dxa"/>
          </w:tcPr>
          <w:p w:rsidR="00084BDA" w:rsidRDefault="00084BDA" w:rsidP="00DF4B69">
            <w:pPr>
              <w:rPr>
                <w:rFonts w:ascii="Times New Roman" w:eastAsia="Times New Roman" w:hAnsi="Times New Roman" w:cs="Times New Roman"/>
                <w:color w:val="000000"/>
                <w:sz w:val="24"/>
                <w:szCs w:val="24"/>
                <w:lang w:eastAsia="ru-RU"/>
              </w:rPr>
            </w:pPr>
          </w:p>
        </w:tc>
      </w:tr>
      <w:tr w:rsidR="00084BDA" w:rsidTr="003466AB">
        <w:tc>
          <w:tcPr>
            <w:tcW w:w="817" w:type="dxa"/>
          </w:tcPr>
          <w:p w:rsidR="00084BDA" w:rsidRDefault="00084BDA" w:rsidP="00DF4B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559" w:type="dxa"/>
          </w:tcPr>
          <w:p w:rsidR="00084BDA" w:rsidRDefault="00084BDA" w:rsidP="00DF4B69">
            <w:pPr>
              <w:rPr>
                <w:rFonts w:ascii="Times New Roman" w:eastAsia="Times New Roman" w:hAnsi="Times New Roman" w:cs="Times New Roman"/>
                <w:color w:val="000000"/>
                <w:sz w:val="24"/>
                <w:szCs w:val="24"/>
                <w:lang w:eastAsia="ru-RU"/>
              </w:rPr>
            </w:pPr>
          </w:p>
        </w:tc>
        <w:tc>
          <w:tcPr>
            <w:tcW w:w="2552" w:type="dxa"/>
          </w:tcPr>
          <w:p w:rsidR="00084BDA" w:rsidRDefault="00FE0AE5" w:rsidP="00DF4B69">
            <w:pPr>
              <w:widowControl w:val="0"/>
              <w:spacing w:before="11"/>
              <w:ind w:right="-20"/>
              <w:rPr>
                <w:rFonts w:ascii="Times New Roman" w:eastAsia="Times New Roman" w:hAnsi="Times New Roman" w:cs="Times New Roman"/>
                <w:color w:val="000000"/>
                <w:sz w:val="24"/>
                <w:szCs w:val="24"/>
                <w:lang w:eastAsia="ru-RU"/>
              </w:rPr>
            </w:pPr>
            <w:r w:rsidRPr="005322CF">
              <w:rPr>
                <w:rFonts w:ascii="Times New Roman" w:eastAsia="Times New Roman" w:hAnsi="Times New Roman" w:cs="Times New Roman"/>
                <w:color w:val="000000"/>
                <w:sz w:val="24"/>
                <w:szCs w:val="24"/>
                <w:lang w:eastAsia="ru-RU"/>
              </w:rPr>
              <w:t>Окружающая</w:t>
            </w:r>
            <w:r>
              <w:rPr>
                <w:rFonts w:ascii="Times New Roman" w:eastAsia="Times New Roman" w:hAnsi="Times New Roman" w:cs="Times New Roman"/>
                <w:color w:val="000000"/>
                <w:sz w:val="24"/>
                <w:szCs w:val="24"/>
                <w:lang w:eastAsia="ru-RU"/>
              </w:rPr>
              <w:t xml:space="preserve"> </w:t>
            </w:r>
            <w:r w:rsidRPr="005322CF">
              <w:rPr>
                <w:rFonts w:ascii="Times New Roman" w:eastAsia="Times New Roman" w:hAnsi="Times New Roman" w:cs="Times New Roman"/>
                <w:color w:val="000000"/>
                <w:sz w:val="24"/>
                <w:szCs w:val="24"/>
                <w:lang w:eastAsia="ru-RU"/>
              </w:rPr>
              <w:t>среда</w:t>
            </w:r>
            <w:r w:rsidRPr="005322CF">
              <w:rPr>
                <w:rFonts w:ascii="Times New Roman" w:eastAsia="Times New Roman" w:hAnsi="Times New Roman" w:cs="Times New Roman"/>
                <w:color w:val="000000"/>
                <w:spacing w:val="97"/>
                <w:sz w:val="24"/>
                <w:szCs w:val="24"/>
                <w:lang w:eastAsia="ru-RU"/>
              </w:rPr>
              <w:t xml:space="preserve"> </w:t>
            </w:r>
            <w:r w:rsidRPr="005322CF">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97"/>
                <w:sz w:val="24"/>
                <w:szCs w:val="24"/>
                <w:lang w:eastAsia="ru-RU"/>
              </w:rPr>
              <w:t xml:space="preserve"> </w:t>
            </w:r>
            <w:r w:rsidRPr="005322CF">
              <w:rPr>
                <w:rFonts w:ascii="Times New Roman" w:eastAsia="Times New Roman" w:hAnsi="Times New Roman" w:cs="Times New Roman"/>
                <w:color w:val="000000"/>
                <w:sz w:val="24"/>
                <w:szCs w:val="24"/>
                <w:lang w:eastAsia="ru-RU"/>
              </w:rPr>
              <w:t>здоровье человека</w:t>
            </w:r>
            <w:r>
              <w:rPr>
                <w:rFonts w:ascii="Times New Roman" w:eastAsia="Times New Roman" w:hAnsi="Times New Roman" w:cs="Times New Roman"/>
                <w:color w:val="000000"/>
                <w:sz w:val="24"/>
                <w:szCs w:val="24"/>
                <w:lang w:eastAsia="ru-RU"/>
              </w:rPr>
              <w:t xml:space="preserve"> Питание человека</w:t>
            </w:r>
          </w:p>
        </w:tc>
        <w:tc>
          <w:tcPr>
            <w:tcW w:w="709"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244" w:type="dxa"/>
            <w:vMerge/>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5322CF" w:rsidRDefault="007443CA" w:rsidP="00DF4B69">
            <w:pPr>
              <w:widowControl w:val="0"/>
              <w:spacing w:before="11"/>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22.05.</w:t>
            </w:r>
          </w:p>
        </w:tc>
        <w:tc>
          <w:tcPr>
            <w:tcW w:w="993"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c>
          <w:tcPr>
            <w:tcW w:w="993" w:type="dxa"/>
          </w:tcPr>
          <w:p w:rsidR="00084BDA" w:rsidRPr="005322CF" w:rsidRDefault="00084BDA" w:rsidP="00DF4B69">
            <w:pPr>
              <w:widowControl w:val="0"/>
              <w:spacing w:before="11"/>
              <w:ind w:right="-20"/>
              <w:rPr>
                <w:rFonts w:ascii="Times New Roman" w:eastAsia="Times New Roman" w:hAnsi="Times New Roman" w:cs="Times New Roman"/>
                <w:color w:val="000000"/>
                <w:sz w:val="24"/>
                <w:szCs w:val="24"/>
                <w:lang w:eastAsia="ru-RU"/>
              </w:rPr>
            </w:pPr>
          </w:p>
        </w:tc>
      </w:tr>
    </w:tbl>
    <w:p w:rsidR="003812C1" w:rsidRPr="00006855" w:rsidRDefault="003812C1">
      <w:pPr>
        <w:rPr>
          <w:rFonts w:ascii="Times New Roman" w:hAnsi="Times New Roman" w:cs="Times New Roman"/>
        </w:rPr>
      </w:pPr>
    </w:p>
    <w:sectPr w:rsidR="003812C1" w:rsidRPr="00006855" w:rsidSect="0000685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9"/>
    <w:multiLevelType w:val="hybridMultilevel"/>
    <w:tmpl w:val="415E286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A"/>
    <w:multiLevelType w:val="hybridMultilevel"/>
    <w:tmpl w:val="7C58FD04"/>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B"/>
    <w:multiLevelType w:val="hybridMultilevel"/>
    <w:tmpl w:val="23D86AA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C"/>
    <w:multiLevelType w:val="hybridMultilevel"/>
    <w:tmpl w:val="45E6D4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006855"/>
    <w:rsid w:val="00006855"/>
    <w:rsid w:val="00084BDA"/>
    <w:rsid w:val="002B3C79"/>
    <w:rsid w:val="003466AB"/>
    <w:rsid w:val="003812C1"/>
    <w:rsid w:val="00405FC7"/>
    <w:rsid w:val="004C2EFE"/>
    <w:rsid w:val="007443CA"/>
    <w:rsid w:val="00747818"/>
    <w:rsid w:val="0079791C"/>
    <w:rsid w:val="00906C17"/>
    <w:rsid w:val="00A433B9"/>
    <w:rsid w:val="00FE0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5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E0AE5"/>
    <w:rPr>
      <w:color w:val="0000FF"/>
      <w:u w:val="single"/>
    </w:rPr>
  </w:style>
  <w:style w:type="paragraph" w:styleId="a5">
    <w:name w:val="List Paragraph"/>
    <w:basedOn w:val="a"/>
    <w:uiPriority w:val="34"/>
    <w:qFormat/>
    <w:rsid w:val="00FE0AE5"/>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888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kola_1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2022-10-06T06:50:00Z</cp:lastPrinted>
  <dcterms:created xsi:type="dcterms:W3CDTF">2022-08-23T04:04:00Z</dcterms:created>
  <dcterms:modified xsi:type="dcterms:W3CDTF">2022-10-12T05:49:00Z</dcterms:modified>
</cp:coreProperties>
</file>